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E470D" w14:textId="77777777" w:rsidR="001E48E4" w:rsidRPr="00A95266" w:rsidRDefault="001E48E4" w:rsidP="001E48E4">
      <w:pPr>
        <w:pStyle w:val="Prrafodelista"/>
        <w:spacing w:after="0" w:line="280" w:lineRule="exact"/>
        <w:rPr>
          <w:rFonts w:ascii="Arial" w:eastAsia="Times New Roman" w:hAnsi="Arial" w:cs="Arial"/>
          <w:lang w:val="en-GB"/>
        </w:rPr>
      </w:pPr>
    </w:p>
    <w:p w14:paraId="64C8B156" w14:textId="77777777" w:rsidR="001E48E4" w:rsidRPr="00083515" w:rsidRDefault="001E48E4" w:rsidP="001E48E4">
      <w:pPr>
        <w:pStyle w:val="PaperTitleWCCM"/>
        <w:jc w:val="center"/>
      </w:pPr>
      <w:r w:rsidRPr="00083515">
        <w:t>INVITED SESSION title</w:t>
      </w:r>
    </w:p>
    <w:p w14:paraId="02481480" w14:textId="77777777" w:rsidR="001E48E4" w:rsidRPr="00083515" w:rsidRDefault="001E48E4" w:rsidP="001E48E4">
      <w:pPr>
        <w:pStyle w:val="PaperTitleWCCM"/>
        <w:jc w:val="center"/>
        <w:rPr>
          <w:sz w:val="24"/>
          <w:szCs w:val="24"/>
        </w:rPr>
      </w:pPr>
      <w:r w:rsidRPr="00083515">
        <w:rPr>
          <w:sz w:val="24"/>
          <w:szCs w:val="24"/>
        </w:rPr>
        <w:t>First A. organizer</w:t>
      </w:r>
      <w:r w:rsidRPr="00083515">
        <w:rPr>
          <w:position w:val="12"/>
          <w:sz w:val="24"/>
          <w:szCs w:val="24"/>
        </w:rPr>
        <w:t>*</w:t>
      </w:r>
      <w:r w:rsidRPr="00083515">
        <w:rPr>
          <w:sz w:val="24"/>
          <w:szCs w:val="24"/>
        </w:rPr>
        <w:t>, Second B. organizer</w:t>
      </w:r>
      <w:r w:rsidRPr="00083515">
        <w:rPr>
          <w:position w:val="12"/>
          <w:sz w:val="24"/>
          <w:szCs w:val="24"/>
        </w:rPr>
        <w:t>†</w:t>
      </w:r>
      <w:r w:rsidRPr="00083515">
        <w:rPr>
          <w:sz w:val="24"/>
          <w:szCs w:val="24"/>
        </w:rPr>
        <w:t xml:space="preserve"> </w:t>
      </w:r>
      <w:r w:rsidRPr="00083515">
        <w:rPr>
          <w:sz w:val="24"/>
          <w:szCs w:val="24"/>
        </w:rPr>
        <w:br/>
        <w:t>and Third C. organizer</w:t>
      </w:r>
      <w:r w:rsidRPr="00083515">
        <w:rPr>
          <w:position w:val="12"/>
          <w:sz w:val="24"/>
          <w:szCs w:val="24"/>
        </w:rPr>
        <w:t>†</w:t>
      </w:r>
    </w:p>
    <w:p w14:paraId="22472754" w14:textId="77777777" w:rsidR="001E48E4" w:rsidRPr="00291D75" w:rsidRDefault="001E48E4" w:rsidP="001E48E4">
      <w:pPr>
        <w:pStyle w:val="LiteWCCM"/>
      </w:pPr>
      <w:r w:rsidRPr="00291D75">
        <w:rPr>
          <w:position w:val="11"/>
        </w:rPr>
        <w:t>*</w:t>
      </w:r>
      <w:r w:rsidRPr="00291D75">
        <w:tab/>
        <w:t>Affiliation</w:t>
      </w:r>
    </w:p>
    <w:p w14:paraId="1EBC772B" w14:textId="77777777" w:rsidR="001E48E4" w:rsidRPr="00291D75" w:rsidRDefault="001E48E4" w:rsidP="001E48E4">
      <w:pPr>
        <w:pStyle w:val="LiteWCCM"/>
        <w:rPr>
          <w:lang w:val="en-GB"/>
        </w:rPr>
      </w:pPr>
      <w:r w:rsidRPr="00291D75">
        <w:rPr>
          <w:lang w:val="en-GB"/>
        </w:rPr>
        <w:t>Postal Address</w:t>
      </w:r>
    </w:p>
    <w:p w14:paraId="3F347933" w14:textId="77777777" w:rsidR="001E48E4" w:rsidRPr="00291D75" w:rsidRDefault="001E48E4" w:rsidP="001E48E4">
      <w:pPr>
        <w:pStyle w:val="LiteWCCM"/>
        <w:rPr>
          <w:lang w:val="en-GB"/>
        </w:rPr>
      </w:pPr>
      <w:r w:rsidRPr="00291D75">
        <w:rPr>
          <w:lang w:val="en-GB"/>
        </w:rPr>
        <w:t>E-mail address and URL</w:t>
      </w:r>
    </w:p>
    <w:p w14:paraId="5B1A656E" w14:textId="77777777" w:rsidR="001E48E4" w:rsidRPr="00291D75" w:rsidRDefault="001E48E4" w:rsidP="001E48E4">
      <w:pPr>
        <w:pStyle w:val="LiteWCCM"/>
        <w:rPr>
          <w:lang w:val="en-GB"/>
        </w:rPr>
      </w:pPr>
    </w:p>
    <w:p w14:paraId="1EB206E1" w14:textId="77777777" w:rsidR="001E48E4" w:rsidRPr="00291D75" w:rsidRDefault="001E48E4" w:rsidP="001E48E4">
      <w:pPr>
        <w:pStyle w:val="LiteWCCM"/>
        <w:rPr>
          <w:lang w:val="en-GB"/>
        </w:rPr>
      </w:pPr>
      <w:r w:rsidRPr="00291D75">
        <w:rPr>
          <w:vertAlign w:val="superscript"/>
        </w:rPr>
        <w:t>†</w:t>
      </w:r>
      <w:r w:rsidRPr="00291D75">
        <w:t xml:space="preserve"> </w:t>
      </w:r>
      <w:r w:rsidRPr="00291D75">
        <w:rPr>
          <w:lang w:val="en-GB"/>
        </w:rPr>
        <w:t>Affiliation</w:t>
      </w:r>
    </w:p>
    <w:p w14:paraId="2EBE9804" w14:textId="77777777" w:rsidR="001E48E4" w:rsidRPr="00291D75" w:rsidRDefault="001E48E4" w:rsidP="001E48E4">
      <w:pPr>
        <w:pStyle w:val="LiteWCCM"/>
        <w:rPr>
          <w:lang w:val="en-GB"/>
        </w:rPr>
      </w:pPr>
      <w:r w:rsidRPr="00291D75">
        <w:rPr>
          <w:lang w:val="en-GB"/>
        </w:rPr>
        <w:t>Postal Address</w:t>
      </w:r>
    </w:p>
    <w:p w14:paraId="60DAA6B8" w14:textId="77777777" w:rsidR="001E48E4" w:rsidRPr="00291D75" w:rsidRDefault="001E48E4" w:rsidP="001E48E4">
      <w:pPr>
        <w:pStyle w:val="LiteWCCM"/>
        <w:rPr>
          <w:lang w:val="en-GB"/>
        </w:rPr>
      </w:pPr>
      <w:r w:rsidRPr="00291D75">
        <w:rPr>
          <w:lang w:val="en-GB"/>
        </w:rPr>
        <w:t>E-mail address and URL</w:t>
      </w:r>
    </w:p>
    <w:p w14:paraId="3F3AD5CF" w14:textId="16496353" w:rsidR="001E48E4" w:rsidRDefault="001E48E4" w:rsidP="001E48E4">
      <w:pPr>
        <w:pStyle w:val="Encabezado"/>
        <w:rPr>
          <w:color w:val="000000"/>
          <w:spacing w:val="4"/>
          <w:sz w:val="24"/>
          <w:szCs w:val="24"/>
          <w:lang w:val="en-GB"/>
        </w:rPr>
      </w:pPr>
    </w:p>
    <w:p w14:paraId="1874251F" w14:textId="77777777" w:rsidR="00FA0C8C" w:rsidRPr="00083515" w:rsidRDefault="00FA0C8C" w:rsidP="001E48E4">
      <w:pPr>
        <w:pStyle w:val="Encabezado"/>
        <w:rPr>
          <w:color w:val="000000"/>
          <w:spacing w:val="4"/>
          <w:sz w:val="24"/>
          <w:szCs w:val="24"/>
          <w:lang w:val="en-GB"/>
        </w:rPr>
      </w:pPr>
    </w:p>
    <w:p w14:paraId="79E70FB1" w14:textId="764A2A65" w:rsidR="001E48E4" w:rsidRPr="00FA0C8C" w:rsidRDefault="001E48E4" w:rsidP="00FA0C8C">
      <w:pPr>
        <w:pStyle w:val="TtuloRefCOMNI"/>
        <w:spacing w:before="80" w:after="240"/>
        <w:jc w:val="center"/>
        <w:outlineLvl w:val="0"/>
        <w:rPr>
          <w:color w:val="000000"/>
          <w:spacing w:val="4"/>
          <w:szCs w:val="24"/>
          <w:lang w:val="en-GB"/>
        </w:rPr>
      </w:pPr>
      <w:r w:rsidRPr="00083515">
        <w:rPr>
          <w:color w:val="000000"/>
          <w:spacing w:val="4"/>
          <w:szCs w:val="24"/>
          <w:lang w:val="en-GB"/>
        </w:rPr>
        <w:t>ABSTRACT</w:t>
      </w:r>
    </w:p>
    <w:p w14:paraId="3052026C" w14:textId="0AD5B3A9" w:rsidR="001E48E4" w:rsidRPr="00F50FEE" w:rsidRDefault="001E48E4" w:rsidP="001E48E4">
      <w:pPr>
        <w:pStyle w:val="Textoindependiente"/>
        <w:spacing w:after="120" w:line="240" w:lineRule="atLeast"/>
        <w:rPr>
          <w:color w:val="000000"/>
          <w:sz w:val="24"/>
          <w:szCs w:val="24"/>
          <w:lang w:val="en-GB"/>
        </w:rPr>
      </w:pPr>
      <w:r w:rsidRPr="00F50FEE">
        <w:rPr>
          <w:color w:val="000000"/>
          <w:sz w:val="24"/>
          <w:szCs w:val="24"/>
          <w:lang w:val="en-GB"/>
        </w:rPr>
        <w:t>Organizers of I</w:t>
      </w:r>
      <w:r w:rsidR="00460D1B" w:rsidRPr="00F50FEE">
        <w:rPr>
          <w:color w:val="000000"/>
          <w:sz w:val="24"/>
          <w:szCs w:val="24"/>
          <w:lang w:val="en-GB"/>
        </w:rPr>
        <w:t>nvited Session (IS)</w:t>
      </w:r>
      <w:r w:rsidRPr="00F50FEE">
        <w:rPr>
          <w:color w:val="000000"/>
          <w:sz w:val="24"/>
          <w:szCs w:val="24"/>
          <w:lang w:val="en-GB"/>
        </w:rPr>
        <w:t xml:space="preserve"> proposals are requested to send an abstract of approximately 300 words (1 page) no later than </w:t>
      </w:r>
      <w:r w:rsidR="005F7CDF">
        <w:rPr>
          <w:b/>
          <w:color w:val="000000"/>
          <w:sz w:val="24"/>
          <w:szCs w:val="24"/>
          <w:lang w:val="en-GB"/>
        </w:rPr>
        <w:t>September 30,</w:t>
      </w:r>
      <w:r w:rsidRPr="00F50FEE">
        <w:rPr>
          <w:b/>
          <w:color w:val="000000"/>
          <w:sz w:val="24"/>
          <w:szCs w:val="24"/>
          <w:lang w:val="en-GB"/>
        </w:rPr>
        <w:t xml:space="preserve"> 202</w:t>
      </w:r>
      <w:r w:rsidR="00A665C7">
        <w:rPr>
          <w:b/>
          <w:color w:val="000000"/>
          <w:sz w:val="24"/>
          <w:szCs w:val="24"/>
          <w:lang w:val="en-GB"/>
        </w:rPr>
        <w:t>6</w:t>
      </w:r>
      <w:r w:rsidRPr="00F50FEE">
        <w:rPr>
          <w:color w:val="000000"/>
          <w:sz w:val="24"/>
          <w:szCs w:val="24"/>
          <w:lang w:val="en-GB"/>
        </w:rPr>
        <w:t xml:space="preserve">, following the format of this template. </w:t>
      </w:r>
    </w:p>
    <w:p w14:paraId="5533AC4B" w14:textId="77777777" w:rsidR="001E48E4" w:rsidRPr="00F50FEE" w:rsidRDefault="001E48E4" w:rsidP="001E48E4">
      <w:pPr>
        <w:pStyle w:val="Textoindependiente"/>
        <w:spacing w:after="120" w:line="240" w:lineRule="atLeast"/>
        <w:rPr>
          <w:color w:val="000000"/>
          <w:sz w:val="24"/>
          <w:szCs w:val="24"/>
          <w:lang w:val="en-GB"/>
        </w:rPr>
      </w:pPr>
      <w:r w:rsidRPr="00F50FEE">
        <w:rPr>
          <w:color w:val="000000"/>
          <w:sz w:val="24"/>
          <w:szCs w:val="24"/>
          <w:lang w:val="en-GB"/>
        </w:rPr>
        <w:t>The abstract should briefly illustrate the contents and objectives of the session as well as the IS Topics. The list of prospective speakers is not required.</w:t>
      </w:r>
    </w:p>
    <w:p w14:paraId="3A65A8E4" w14:textId="77777777" w:rsidR="001E48E4" w:rsidRPr="00F50FEE" w:rsidRDefault="001E48E4" w:rsidP="001E48E4">
      <w:pPr>
        <w:pStyle w:val="Textoindependiente"/>
        <w:spacing w:after="120" w:line="240" w:lineRule="atLeast"/>
        <w:rPr>
          <w:color w:val="000000"/>
          <w:sz w:val="24"/>
          <w:szCs w:val="24"/>
          <w:lang w:val="en-GB"/>
        </w:rPr>
      </w:pPr>
      <w:r w:rsidRPr="00F50FEE">
        <w:rPr>
          <w:color w:val="000000"/>
          <w:sz w:val="24"/>
          <w:szCs w:val="24"/>
          <w:lang w:val="en-GB"/>
        </w:rPr>
        <w:t>For practical reasons, each IS shall have a Corresponding Organizer, who will submit the IS proposal and keep in contact with the Conference Secretariat, and one or more Co-organizers if this is the case.</w:t>
      </w:r>
    </w:p>
    <w:p w14:paraId="7638E496" w14:textId="77777777" w:rsidR="005F7CDF" w:rsidRDefault="001E48E4" w:rsidP="00460D1B">
      <w:pPr>
        <w:pStyle w:val="Textoindependiente"/>
        <w:spacing w:after="120" w:line="240" w:lineRule="atLeast"/>
        <w:jc w:val="left"/>
        <w:rPr>
          <w:color w:val="000000"/>
          <w:sz w:val="24"/>
          <w:szCs w:val="24"/>
          <w:lang w:val="en-GB"/>
        </w:rPr>
      </w:pPr>
      <w:r w:rsidRPr="00F50FEE">
        <w:rPr>
          <w:color w:val="000000"/>
          <w:sz w:val="24"/>
          <w:szCs w:val="24"/>
          <w:lang w:val="en-GB"/>
        </w:rPr>
        <w:t xml:space="preserve">For any further request, please contact the </w:t>
      </w:r>
      <w:r w:rsidR="00460D1B" w:rsidRPr="00F50FEE">
        <w:rPr>
          <w:color w:val="000000"/>
          <w:sz w:val="24"/>
          <w:szCs w:val="24"/>
          <w:lang w:val="en-GB"/>
        </w:rPr>
        <w:t>Conference</w:t>
      </w:r>
      <w:r w:rsidRPr="00F50FEE">
        <w:rPr>
          <w:color w:val="000000"/>
          <w:sz w:val="24"/>
          <w:szCs w:val="24"/>
          <w:lang w:val="en-GB"/>
        </w:rPr>
        <w:t xml:space="preserve"> Secretariat:</w:t>
      </w:r>
      <w:r w:rsidR="004C61FD" w:rsidRPr="00F50FEE">
        <w:rPr>
          <w:color w:val="000000"/>
          <w:sz w:val="24"/>
          <w:szCs w:val="24"/>
          <w:lang w:val="en-GB"/>
        </w:rPr>
        <w:t xml:space="preserve"> </w:t>
      </w:r>
    </w:p>
    <w:p w14:paraId="690CFF07" w14:textId="02769735" w:rsidR="001E48E4" w:rsidRPr="00F53103" w:rsidRDefault="0070107C" w:rsidP="00460D1B">
      <w:pPr>
        <w:pStyle w:val="Textoindependiente"/>
        <w:spacing w:after="120" w:line="240" w:lineRule="atLeast"/>
        <w:jc w:val="left"/>
        <w:rPr>
          <w:rStyle w:val="Hipervnculo"/>
          <w:lang w:val="en-US"/>
        </w:rPr>
      </w:pPr>
      <w:hyperlink r:id="rId7" w:history="1">
        <w:r w:rsidR="005F7CDF" w:rsidRPr="00835CA0">
          <w:rPr>
            <w:rStyle w:val="Hipervnculo"/>
            <w:lang w:val="en-GB"/>
          </w:rPr>
          <w:t>m2p_conference-secre@cimne.upc.edu</w:t>
        </w:r>
      </w:hyperlink>
    </w:p>
    <w:p w14:paraId="32A0A555" w14:textId="77777777" w:rsidR="004C61FD" w:rsidRPr="00F50FEE" w:rsidRDefault="004C61FD" w:rsidP="001E48E4">
      <w:pPr>
        <w:pStyle w:val="Textoindependiente"/>
        <w:spacing w:before="120" w:after="240" w:line="240" w:lineRule="atLeast"/>
        <w:jc w:val="center"/>
        <w:rPr>
          <w:b/>
          <w:color w:val="000000"/>
          <w:sz w:val="24"/>
          <w:szCs w:val="24"/>
          <w:lang w:val="en-GB"/>
        </w:rPr>
      </w:pPr>
    </w:p>
    <w:p w14:paraId="57F37609" w14:textId="77777777" w:rsidR="001E48E4" w:rsidRPr="00083515" w:rsidRDefault="001E48E4" w:rsidP="001E48E4">
      <w:pPr>
        <w:pStyle w:val="Textoindependiente"/>
        <w:spacing w:before="120" w:after="240" w:line="240" w:lineRule="atLeast"/>
        <w:jc w:val="center"/>
        <w:rPr>
          <w:b/>
          <w:color w:val="000000"/>
          <w:sz w:val="24"/>
          <w:szCs w:val="24"/>
          <w:lang w:val="en-GB"/>
        </w:rPr>
      </w:pPr>
      <w:r w:rsidRPr="00083515">
        <w:rPr>
          <w:b/>
          <w:color w:val="000000"/>
          <w:sz w:val="24"/>
          <w:szCs w:val="24"/>
          <w:lang w:val="en-GB"/>
        </w:rPr>
        <w:t xml:space="preserve">REFERENCES </w:t>
      </w:r>
      <w:r w:rsidRPr="00083515">
        <w:rPr>
          <w:color w:val="000000"/>
          <w:sz w:val="24"/>
          <w:szCs w:val="24"/>
          <w:lang w:val="en-GB"/>
        </w:rPr>
        <w:t>(Not mandatory, maximum 2 references)</w:t>
      </w:r>
    </w:p>
    <w:p w14:paraId="2DF5D0DA" w14:textId="77777777" w:rsidR="00FA5FB3" w:rsidRPr="00FA5FB3" w:rsidRDefault="00FA5FB3" w:rsidP="00FA5FB3">
      <w:pPr>
        <w:pStyle w:val="1stTitleWCCM"/>
        <w:numPr>
          <w:ilvl w:val="0"/>
          <w:numId w:val="1"/>
        </w:numPr>
        <w:spacing w:before="0"/>
        <w:jc w:val="both"/>
        <w:outlineLvl w:val="0"/>
        <w:rPr>
          <w:b w:val="0"/>
          <w:bCs w:val="0"/>
          <w:caps w:val="0"/>
          <w:sz w:val="22"/>
          <w:szCs w:val="22"/>
        </w:rPr>
      </w:pPr>
      <w:r w:rsidRPr="00FA5FB3">
        <w:rPr>
          <w:b w:val="0"/>
          <w:bCs w:val="0"/>
          <w:caps w:val="0"/>
          <w:sz w:val="22"/>
          <w:szCs w:val="22"/>
        </w:rPr>
        <w:t xml:space="preserve">N. Ferro, S. Perotto, D. Bianchi, R. Ferrante, M. Mannisi, </w:t>
      </w:r>
      <w:r w:rsidRPr="00FA5FB3">
        <w:rPr>
          <w:b w:val="0"/>
          <w:bCs w:val="0"/>
          <w:i/>
          <w:iCs/>
          <w:caps w:val="0"/>
          <w:sz w:val="22"/>
          <w:szCs w:val="22"/>
        </w:rPr>
        <w:t>Design of cellular materials for multiscale topology optimization: application to patient-specific orthopedic devices</w:t>
      </w:r>
      <w:r w:rsidRPr="00FA5FB3">
        <w:rPr>
          <w:b w:val="0"/>
          <w:bCs w:val="0"/>
          <w:caps w:val="0"/>
          <w:sz w:val="22"/>
          <w:szCs w:val="22"/>
        </w:rPr>
        <w:t>. Struct. Multiscip. Optim. (2022) 65(3): 1–26.</w:t>
      </w:r>
    </w:p>
    <w:p w14:paraId="08EF3952" w14:textId="0F0C8B08" w:rsidR="00FA5FB3" w:rsidRPr="00FA5FB3" w:rsidRDefault="00AF22B8" w:rsidP="00FA5FB3">
      <w:pPr>
        <w:pStyle w:val="1stTitleWCCM"/>
        <w:numPr>
          <w:ilvl w:val="0"/>
          <w:numId w:val="1"/>
        </w:numPr>
        <w:spacing w:before="0"/>
        <w:jc w:val="both"/>
        <w:outlineLvl w:val="0"/>
        <w:rPr>
          <w:rFonts w:asciiTheme="majorBidi" w:hAnsiTheme="majorBidi" w:cstheme="majorBidi"/>
          <w:b w:val="0"/>
          <w:bCs w:val="0"/>
          <w:sz w:val="22"/>
          <w:szCs w:val="22"/>
        </w:rPr>
      </w:pPr>
      <w:r>
        <w:rPr>
          <w:b w:val="0"/>
          <w:bCs w:val="0"/>
          <w:caps w:val="0"/>
          <w:sz w:val="22"/>
          <w:szCs w:val="22"/>
        </w:rPr>
        <w:t xml:space="preserve">M. </w:t>
      </w:r>
      <w:r w:rsidR="00FA5FB3" w:rsidRPr="00FA5FB3">
        <w:rPr>
          <w:b w:val="0"/>
          <w:bCs w:val="0"/>
          <w:caps w:val="0"/>
          <w:sz w:val="22"/>
          <w:szCs w:val="22"/>
        </w:rPr>
        <w:t xml:space="preserve">Girfoglio, </w:t>
      </w:r>
      <w:r>
        <w:rPr>
          <w:b w:val="0"/>
          <w:bCs w:val="0"/>
          <w:caps w:val="0"/>
          <w:sz w:val="22"/>
          <w:szCs w:val="22"/>
        </w:rPr>
        <w:t>G</w:t>
      </w:r>
      <w:r w:rsidR="00FA5FB3" w:rsidRPr="00FA5FB3">
        <w:rPr>
          <w:b w:val="0"/>
          <w:bCs w:val="0"/>
          <w:caps w:val="0"/>
          <w:sz w:val="22"/>
          <w:szCs w:val="22"/>
        </w:rPr>
        <w:t xml:space="preserve">. Stabile, </w:t>
      </w:r>
      <w:r>
        <w:rPr>
          <w:b w:val="0"/>
          <w:bCs w:val="0"/>
          <w:caps w:val="0"/>
          <w:sz w:val="22"/>
          <w:szCs w:val="22"/>
        </w:rPr>
        <w:t>A</w:t>
      </w:r>
      <w:r w:rsidR="00FA5FB3" w:rsidRPr="00FA5FB3">
        <w:rPr>
          <w:b w:val="0"/>
          <w:bCs w:val="0"/>
          <w:caps w:val="0"/>
          <w:sz w:val="22"/>
          <w:szCs w:val="22"/>
        </w:rPr>
        <w:t>. Mol</w:t>
      </w:r>
      <w:r>
        <w:rPr>
          <w:b w:val="0"/>
          <w:bCs w:val="0"/>
          <w:caps w:val="0"/>
          <w:sz w:val="22"/>
          <w:szCs w:val="22"/>
        </w:rPr>
        <w:t>a</w:t>
      </w:r>
      <w:r w:rsidR="00FA5FB3" w:rsidRPr="00FA5FB3">
        <w:rPr>
          <w:b w:val="0"/>
          <w:bCs w:val="0"/>
          <w:caps w:val="0"/>
          <w:sz w:val="22"/>
          <w:szCs w:val="22"/>
        </w:rPr>
        <w:t xml:space="preserve"> and </w:t>
      </w:r>
      <w:r>
        <w:rPr>
          <w:b w:val="0"/>
          <w:bCs w:val="0"/>
          <w:caps w:val="0"/>
          <w:sz w:val="22"/>
          <w:szCs w:val="22"/>
        </w:rPr>
        <w:t xml:space="preserve">G. </w:t>
      </w:r>
      <w:r w:rsidR="00FA5FB3" w:rsidRPr="00FA5FB3">
        <w:rPr>
          <w:b w:val="0"/>
          <w:bCs w:val="0"/>
          <w:caps w:val="0"/>
          <w:sz w:val="22"/>
          <w:szCs w:val="22"/>
        </w:rPr>
        <w:t xml:space="preserve">Rozza, </w:t>
      </w:r>
      <w:r w:rsidR="00FA5FB3" w:rsidRPr="00FA5FB3">
        <w:rPr>
          <w:b w:val="0"/>
          <w:bCs w:val="0"/>
          <w:i/>
          <w:iCs/>
          <w:caps w:val="0"/>
          <w:sz w:val="22"/>
          <w:szCs w:val="22"/>
        </w:rPr>
        <w:t>An efficient fv-based virtual boundary method for the simulation of the fluid-solid interactio</w:t>
      </w:r>
      <w:r w:rsidR="00FA5FB3" w:rsidRPr="00FA5FB3">
        <w:rPr>
          <w:b w:val="0"/>
          <w:bCs w:val="0"/>
          <w:caps w:val="0"/>
          <w:sz w:val="22"/>
          <w:szCs w:val="22"/>
        </w:rPr>
        <w:t>n, https://arxiv.org/abs/2110.11756 (2021)</w:t>
      </w:r>
    </w:p>
    <w:p w14:paraId="15B456B2" w14:textId="77777777" w:rsidR="00FA5FB3" w:rsidRPr="00FA5FB3" w:rsidRDefault="00FA5FB3" w:rsidP="005F7CDF">
      <w:pPr>
        <w:pStyle w:val="1stTitleWCCM"/>
        <w:spacing w:before="0"/>
        <w:ind w:left="360" w:hanging="360"/>
        <w:jc w:val="both"/>
        <w:outlineLvl w:val="0"/>
        <w:rPr>
          <w:b w:val="0"/>
          <w:bCs w:val="0"/>
          <w:sz w:val="22"/>
          <w:szCs w:val="22"/>
        </w:rPr>
      </w:pPr>
    </w:p>
    <w:p w14:paraId="4244B257" w14:textId="77777777" w:rsidR="001E48E4" w:rsidRPr="00A30E5D" w:rsidRDefault="001E48E4" w:rsidP="001E48E4">
      <w:pPr>
        <w:pStyle w:val="Textoindependiente"/>
        <w:spacing w:after="120" w:line="240" w:lineRule="atLeast"/>
        <w:rPr>
          <w:color w:val="000000"/>
          <w:szCs w:val="22"/>
          <w:lang w:val="en-GB"/>
        </w:rPr>
      </w:pPr>
    </w:p>
    <w:sectPr w:rsidR="001E48E4" w:rsidRPr="00A30E5D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5EEAB" w14:textId="77777777" w:rsidR="0070107C" w:rsidRDefault="0070107C" w:rsidP="001E48E4">
      <w:pPr>
        <w:spacing w:after="0" w:line="240" w:lineRule="auto"/>
      </w:pPr>
      <w:r>
        <w:separator/>
      </w:r>
    </w:p>
  </w:endnote>
  <w:endnote w:type="continuationSeparator" w:id="0">
    <w:p w14:paraId="53F225D8" w14:textId="77777777" w:rsidR="0070107C" w:rsidRDefault="0070107C" w:rsidP="001E4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DA56A" w14:textId="77777777" w:rsidR="0070107C" w:rsidRDefault="0070107C" w:rsidP="001E48E4">
      <w:pPr>
        <w:spacing w:after="0" w:line="240" w:lineRule="auto"/>
      </w:pPr>
      <w:r>
        <w:separator/>
      </w:r>
    </w:p>
  </w:footnote>
  <w:footnote w:type="continuationSeparator" w:id="0">
    <w:p w14:paraId="28297A39" w14:textId="77777777" w:rsidR="0070107C" w:rsidRDefault="0070107C" w:rsidP="001E4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05A63" w14:textId="212F15E7" w:rsidR="001E48E4" w:rsidRPr="007C3193" w:rsidRDefault="00B232AB" w:rsidP="008750F0">
    <w:pPr>
      <w:pStyle w:val="Encabezado"/>
      <w:tabs>
        <w:tab w:val="clear" w:pos="4536"/>
        <w:tab w:val="clear" w:pos="9072"/>
        <w:tab w:val="center" w:pos="4252"/>
        <w:tab w:val="right" w:pos="8504"/>
      </w:tabs>
      <w:ind w:left="-284"/>
      <w:jc w:val="right"/>
      <w:rPr>
        <w:rFonts w:ascii="Times New Roman" w:eastAsia="Times New Roman" w:hAnsi="Times New Roman" w:cs="Times New Roman"/>
        <w:b/>
        <w:sz w:val="20"/>
        <w:szCs w:val="20"/>
        <w:lang w:val="en-GB" w:eastAsia="es-ES"/>
      </w:rPr>
    </w:pPr>
    <w:r>
      <w:rPr>
        <w:rFonts w:ascii="Times New Roman" w:eastAsia="Times New Roman" w:hAnsi="Times New Roman" w:cs="Times New Roman"/>
        <w:b/>
        <w:sz w:val="20"/>
        <w:szCs w:val="20"/>
        <w:lang w:val="en-GB" w:eastAsia="es-ES"/>
      </w:rPr>
      <w:t>I</w:t>
    </w:r>
    <w:r w:rsidR="007C3193" w:rsidRPr="007C3193">
      <w:rPr>
        <w:rFonts w:ascii="Times New Roman" w:eastAsia="Times New Roman" w:hAnsi="Times New Roman" w:cs="Times New Roman"/>
        <w:b/>
        <w:sz w:val="20"/>
        <w:szCs w:val="20"/>
        <w:lang w:val="en-GB" w:eastAsia="es-ES"/>
      </w:rPr>
      <w:t>I</w:t>
    </w:r>
    <w:r w:rsidR="00A665C7">
      <w:rPr>
        <w:rFonts w:ascii="Times New Roman" w:eastAsia="Times New Roman" w:hAnsi="Times New Roman" w:cs="Times New Roman"/>
        <w:b/>
        <w:sz w:val="20"/>
        <w:szCs w:val="20"/>
        <w:lang w:val="en-GB" w:eastAsia="es-ES"/>
      </w:rPr>
      <w:t>I</w:t>
    </w:r>
    <w:r w:rsidR="00FC3E0B" w:rsidRPr="007C3193">
      <w:rPr>
        <w:rFonts w:ascii="Times New Roman" w:eastAsia="Times New Roman" w:hAnsi="Times New Roman" w:cs="Times New Roman"/>
        <w:b/>
        <w:sz w:val="20"/>
        <w:szCs w:val="20"/>
        <w:lang w:val="en-GB" w:eastAsia="es-ES"/>
      </w:rPr>
      <w:t xml:space="preserve"> International Confe</w:t>
    </w:r>
    <w:r w:rsidR="001C5EEE" w:rsidRPr="007C3193">
      <w:rPr>
        <w:rFonts w:ascii="Times New Roman" w:eastAsia="Times New Roman" w:hAnsi="Times New Roman" w:cs="Times New Roman"/>
        <w:b/>
        <w:sz w:val="20"/>
        <w:szCs w:val="20"/>
        <w:lang w:val="en-GB" w:eastAsia="es-ES"/>
      </w:rPr>
      <w:t>rence</w:t>
    </w:r>
    <w:r w:rsidR="0039304C" w:rsidRPr="007C3193">
      <w:rPr>
        <w:rFonts w:ascii="Times New Roman" w:eastAsia="Times New Roman" w:hAnsi="Times New Roman" w:cs="Times New Roman"/>
        <w:b/>
        <w:sz w:val="20"/>
        <w:szCs w:val="20"/>
        <w:lang w:val="en-GB" w:eastAsia="es-ES"/>
      </w:rPr>
      <w:t xml:space="preserve"> </w:t>
    </w:r>
    <w:r w:rsidR="0039304C" w:rsidRPr="007C3193">
      <w:rPr>
        <w:rFonts w:ascii="Times New Roman" w:hAnsi="Times New Roman" w:cs="Times New Roman"/>
        <w:b/>
        <w:sz w:val="20"/>
        <w:szCs w:val="20"/>
        <w:shd w:val="clear" w:color="auto" w:fill="FFFFFF"/>
        <w:lang w:val="en-GB"/>
      </w:rPr>
      <w:t>on</w:t>
    </w:r>
    <w:r>
      <w:rPr>
        <w:rFonts w:ascii="Times New Roman" w:hAnsi="Times New Roman" w:cs="Times New Roman"/>
        <w:b/>
        <w:sz w:val="20"/>
        <w:szCs w:val="20"/>
        <w:shd w:val="clear" w:color="auto" w:fill="FFFFFF"/>
        <w:lang w:val="en-GB"/>
      </w:rPr>
      <w:t xml:space="preserve"> </w:t>
    </w:r>
    <w:r w:rsidRPr="00B232AB">
      <w:rPr>
        <w:rFonts w:ascii="Times New Roman" w:hAnsi="Times New Roman" w:cs="Times New Roman"/>
        <w:b/>
        <w:sz w:val="20"/>
        <w:szCs w:val="20"/>
        <w:shd w:val="clear" w:color="auto" w:fill="FFFFFF"/>
        <w:lang w:val="en-GB"/>
      </w:rPr>
      <w:t>Emerging Technologies in Computational Science for Industry,Sustainability and Innovation</w:t>
    </w:r>
    <w:r w:rsidR="007C3193" w:rsidRPr="007C3193">
      <w:rPr>
        <w:rFonts w:ascii="Times New Roman" w:hAnsi="Times New Roman" w:cs="Times New Roman"/>
        <w:b/>
        <w:sz w:val="20"/>
        <w:szCs w:val="20"/>
        <w:shd w:val="clear" w:color="auto" w:fill="FFFFFF"/>
        <w:lang w:val="en-GB"/>
      </w:rPr>
      <w:t xml:space="preserve">, </w:t>
    </w:r>
    <w:r>
      <w:rPr>
        <w:rFonts w:ascii="Times New Roman" w:eastAsia="Times New Roman" w:hAnsi="Times New Roman" w:cs="Times New Roman"/>
        <w:b/>
        <w:sz w:val="20"/>
        <w:szCs w:val="20"/>
        <w:lang w:val="en-GB" w:eastAsia="es-ES"/>
      </w:rPr>
      <w:t>M2P</w:t>
    </w:r>
    <w:r w:rsidR="00633425">
      <w:rPr>
        <w:rFonts w:ascii="Times New Roman" w:eastAsia="Times New Roman" w:hAnsi="Times New Roman" w:cs="Times New Roman"/>
        <w:b/>
        <w:sz w:val="20"/>
        <w:szCs w:val="20"/>
        <w:lang w:val="en-GB" w:eastAsia="es-ES"/>
      </w:rPr>
      <w:t xml:space="preserve">  2027</w:t>
    </w:r>
  </w:p>
  <w:p w14:paraId="63D87D9A" w14:textId="44B2B24B" w:rsidR="001E48E4" w:rsidRPr="001E48E4" w:rsidRDefault="00B232AB" w:rsidP="00C7585B">
    <w:pPr>
      <w:pStyle w:val="Encabezado"/>
      <w:jc w:val="right"/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</w:pPr>
    <w:r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  <w:t>May</w:t>
    </w:r>
    <w:r w:rsidR="00A665C7"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  <w:t xml:space="preserve"> </w:t>
    </w:r>
    <w:r w:rsidR="007C3193"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  <w:t>2</w:t>
    </w:r>
    <w:r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  <w:t>5</w:t>
    </w:r>
    <w:r w:rsidR="00FC3E0B"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  <w:t>-</w:t>
    </w:r>
    <w:r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  <w:t>28</w:t>
    </w:r>
    <w:r w:rsidR="001E48E4" w:rsidRPr="001E48E4"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  <w:t>, 202</w:t>
    </w:r>
    <w:r w:rsidR="00A665C7"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  <w:t>7</w:t>
    </w:r>
    <w:r w:rsidR="00C7585B"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  <w:t xml:space="preserve">, </w:t>
    </w:r>
    <w:r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  <w:t>Terrasini (</w:t>
    </w:r>
    <w:r w:rsidR="00AF22B8"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  <w:t>Sicily</w:t>
    </w:r>
    <w:r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  <w:t>)</w:t>
    </w:r>
    <w:r w:rsidR="00A665C7"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  <w:t>,</w:t>
    </w:r>
    <w:r w:rsidR="007C3193"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  <w:t xml:space="preserve"> </w:t>
    </w:r>
    <w:r>
      <w:rPr>
        <w:rFonts w:ascii="Times New Roman" w:eastAsia="Times New Roman" w:hAnsi="Times New Roman" w:cs="Times New Roman"/>
        <w:b/>
        <w:sz w:val="20"/>
        <w:szCs w:val="20"/>
        <w:lang w:val="en-US" w:eastAsia="es-ES"/>
      </w:rPr>
      <w:t>Italy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F6790"/>
    <w:multiLevelType w:val="singleLevel"/>
    <w:tmpl w:val="2A94C140"/>
    <w:lvl w:ilvl="0">
      <w:start w:val="1"/>
      <w:numFmt w:val="decimal"/>
      <w:lvlText w:val="[%1]"/>
      <w:lvlJc w:val="left"/>
      <w:pPr>
        <w:tabs>
          <w:tab w:val="num" w:pos="442"/>
        </w:tabs>
        <w:ind w:left="442" w:hanging="442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CAE"/>
    <w:rsid w:val="00083515"/>
    <w:rsid w:val="000A6663"/>
    <w:rsid w:val="00117196"/>
    <w:rsid w:val="00120ED2"/>
    <w:rsid w:val="00133BD3"/>
    <w:rsid w:val="00157BF4"/>
    <w:rsid w:val="00170494"/>
    <w:rsid w:val="00183C9D"/>
    <w:rsid w:val="001A587E"/>
    <w:rsid w:val="001C5EEE"/>
    <w:rsid w:val="001E48E4"/>
    <w:rsid w:val="00291D75"/>
    <w:rsid w:val="00296691"/>
    <w:rsid w:val="00321155"/>
    <w:rsid w:val="0039304C"/>
    <w:rsid w:val="00412249"/>
    <w:rsid w:val="00414B0C"/>
    <w:rsid w:val="00460D1B"/>
    <w:rsid w:val="004C61FD"/>
    <w:rsid w:val="0053565B"/>
    <w:rsid w:val="005E4A8D"/>
    <w:rsid w:val="005E7F98"/>
    <w:rsid w:val="005F7CDF"/>
    <w:rsid w:val="00633425"/>
    <w:rsid w:val="006827CC"/>
    <w:rsid w:val="006B2A3A"/>
    <w:rsid w:val="006D0F13"/>
    <w:rsid w:val="0070107C"/>
    <w:rsid w:val="00786441"/>
    <w:rsid w:val="007C3193"/>
    <w:rsid w:val="007F28A1"/>
    <w:rsid w:val="008056F7"/>
    <w:rsid w:val="0084362D"/>
    <w:rsid w:val="008750F0"/>
    <w:rsid w:val="008A5125"/>
    <w:rsid w:val="008D11BF"/>
    <w:rsid w:val="00A10DDC"/>
    <w:rsid w:val="00A25DFF"/>
    <w:rsid w:val="00A665C7"/>
    <w:rsid w:val="00AF22B8"/>
    <w:rsid w:val="00B232AB"/>
    <w:rsid w:val="00B35A8A"/>
    <w:rsid w:val="00B62F12"/>
    <w:rsid w:val="00BB64DB"/>
    <w:rsid w:val="00BE3CAE"/>
    <w:rsid w:val="00BF2021"/>
    <w:rsid w:val="00BF6B4B"/>
    <w:rsid w:val="00C055C9"/>
    <w:rsid w:val="00C465C7"/>
    <w:rsid w:val="00C52F0C"/>
    <w:rsid w:val="00C62B0A"/>
    <w:rsid w:val="00C7585B"/>
    <w:rsid w:val="00C93B78"/>
    <w:rsid w:val="00CB691B"/>
    <w:rsid w:val="00D3236B"/>
    <w:rsid w:val="00D924E7"/>
    <w:rsid w:val="00DA697F"/>
    <w:rsid w:val="00DC7DC0"/>
    <w:rsid w:val="00E073A1"/>
    <w:rsid w:val="00E31A93"/>
    <w:rsid w:val="00E334AA"/>
    <w:rsid w:val="00EC3426"/>
    <w:rsid w:val="00EC634B"/>
    <w:rsid w:val="00F50FEE"/>
    <w:rsid w:val="00F53103"/>
    <w:rsid w:val="00FA0C8C"/>
    <w:rsid w:val="00FA5FB3"/>
    <w:rsid w:val="00FC3E0B"/>
    <w:rsid w:val="00FC7BF0"/>
    <w:rsid w:val="00FE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C6C82E"/>
  <w15:chartTrackingRefBased/>
  <w15:docId w15:val="{2B74058D-89A2-45BE-A70F-1DE3599F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CAE"/>
    <w:pPr>
      <w:spacing w:after="200" w:line="276" w:lineRule="auto"/>
    </w:pPr>
    <w:rPr>
      <w:lang w:val="de-DE"/>
    </w:rPr>
  </w:style>
  <w:style w:type="paragraph" w:styleId="Ttulo1">
    <w:name w:val="heading 1"/>
    <w:basedOn w:val="Normal"/>
    <w:next w:val="Normal"/>
    <w:link w:val="Ttulo1Car"/>
    <w:uiPriority w:val="9"/>
    <w:qFormat/>
    <w:rsid w:val="00BE3C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3CA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/>
    </w:rPr>
  </w:style>
  <w:style w:type="paragraph" w:styleId="Prrafodelista">
    <w:name w:val="List Paragraph"/>
    <w:basedOn w:val="Normal"/>
    <w:uiPriority w:val="34"/>
    <w:qFormat/>
    <w:rsid w:val="00BE3CAE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BE3C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BE3CAE"/>
    <w:rPr>
      <w:lang w:val="de-DE"/>
    </w:rPr>
  </w:style>
  <w:style w:type="paragraph" w:customStyle="1" w:styleId="TtuloRefCOMNI">
    <w:name w:val="Título Ref. COMNI"/>
    <w:basedOn w:val="Normal"/>
    <w:rsid w:val="00BE3CAE"/>
    <w:pPr>
      <w:keepNext/>
      <w:keepLines/>
      <w:widowControl w:val="0"/>
      <w:spacing w:before="240" w:after="120" w:line="240" w:lineRule="auto"/>
    </w:pPr>
    <w:rPr>
      <w:rFonts w:ascii="Times New Roman" w:eastAsia="Times New Roman" w:hAnsi="Times New Roman" w:cs="Times New Roman"/>
      <w:b/>
      <w:caps/>
      <w:sz w:val="24"/>
      <w:szCs w:val="20"/>
      <w:lang w:val="es-ES_tradnl" w:eastAsia="es-ES"/>
    </w:rPr>
  </w:style>
  <w:style w:type="paragraph" w:customStyle="1" w:styleId="TtuloArtCOMNI">
    <w:name w:val="Título Art. COMNI"/>
    <w:basedOn w:val="Normal"/>
    <w:rsid w:val="00BE3CAE"/>
    <w:pPr>
      <w:widowControl w:val="0"/>
      <w:spacing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BE3CA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E3CAE"/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LiteWCCM">
    <w:name w:val="Lite WCCM"/>
    <w:basedOn w:val="Normal"/>
    <w:rsid w:val="00BE3CAE"/>
    <w:pPr>
      <w:widowControl w:val="0"/>
      <w:tabs>
        <w:tab w:val="left" w:pos="142"/>
      </w:tabs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en-US" w:eastAsia="es-ES"/>
    </w:rPr>
  </w:style>
  <w:style w:type="paragraph" w:customStyle="1" w:styleId="ReferenceWCCM">
    <w:name w:val="Reference WCCM"/>
    <w:basedOn w:val="Normal"/>
    <w:rsid w:val="00BE3CAE"/>
    <w:pPr>
      <w:widowControl w:val="0"/>
      <w:tabs>
        <w:tab w:val="left" w:pos="426"/>
      </w:tabs>
      <w:autoSpaceDE w:val="0"/>
      <w:autoSpaceDN w:val="0"/>
      <w:spacing w:after="0" w:line="240" w:lineRule="auto"/>
      <w:ind w:left="426" w:hanging="426"/>
    </w:pPr>
    <w:rPr>
      <w:rFonts w:ascii="Times New Roman" w:eastAsia="Times New Roman" w:hAnsi="Times New Roman" w:cs="Times New Roman"/>
      <w:sz w:val="20"/>
      <w:szCs w:val="24"/>
      <w:lang w:val="en-US" w:eastAsia="es-ES"/>
    </w:rPr>
  </w:style>
  <w:style w:type="paragraph" w:customStyle="1" w:styleId="PaperTitleWCCM">
    <w:name w:val="Paper Title WCCM"/>
    <w:basedOn w:val="Normal"/>
    <w:rsid w:val="001E48E4"/>
    <w:pPr>
      <w:widowControl w:val="0"/>
      <w:autoSpaceDE w:val="0"/>
      <w:autoSpaceDN w:val="0"/>
      <w:spacing w:after="240" w:line="240" w:lineRule="auto"/>
      <w:jc w:val="both"/>
    </w:pPr>
    <w:rPr>
      <w:rFonts w:ascii="Times New Roman" w:eastAsia="Times New Roman" w:hAnsi="Times New Roman" w:cs="Times New Roman"/>
      <w:b/>
      <w:bCs/>
      <w:caps/>
      <w:sz w:val="28"/>
      <w:szCs w:val="28"/>
      <w:lang w:val="en-US" w:eastAsia="es-ES"/>
    </w:rPr>
  </w:style>
  <w:style w:type="paragraph" w:customStyle="1" w:styleId="1stTitleWCCM">
    <w:name w:val="1st Title WCCM"/>
    <w:basedOn w:val="Normal"/>
    <w:rsid w:val="001E48E4"/>
    <w:pPr>
      <w:keepNext/>
      <w:keepLines/>
      <w:widowControl w:val="0"/>
      <w:tabs>
        <w:tab w:val="left" w:pos="360"/>
      </w:tabs>
      <w:autoSpaceDE w:val="0"/>
      <w:autoSpaceDN w:val="0"/>
      <w:spacing w:before="24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4"/>
      <w:lang w:val="en-US" w:eastAsia="es-ES"/>
    </w:rPr>
  </w:style>
  <w:style w:type="character" w:styleId="Hipervnculo">
    <w:name w:val="Hyperlink"/>
    <w:basedOn w:val="Fuentedeprrafopredeter"/>
    <w:rsid w:val="001E48E4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1E48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48E4"/>
    <w:rPr>
      <w:lang w:val="de-DE"/>
    </w:rPr>
  </w:style>
  <w:style w:type="character" w:styleId="Textoennegrita">
    <w:name w:val="Strong"/>
    <w:basedOn w:val="Fuentedeprrafopredeter"/>
    <w:uiPriority w:val="22"/>
    <w:qFormat/>
    <w:rsid w:val="001E48E4"/>
    <w:rPr>
      <w:b/>
      <w:bCs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9304C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F7C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2p_conference-secre@cimne.up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</dc:creator>
  <cp:keywords/>
  <dc:description/>
  <cp:lastModifiedBy>abazza@cimne.upc.edu</cp:lastModifiedBy>
  <cp:revision>3</cp:revision>
  <dcterms:created xsi:type="dcterms:W3CDTF">2026-07-02T16:08:00Z</dcterms:created>
  <dcterms:modified xsi:type="dcterms:W3CDTF">2026-07-13T19:11:00Z</dcterms:modified>
</cp:coreProperties>
</file>