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DB399" w14:textId="4E5DBCB7" w:rsidR="00606D1B" w:rsidRDefault="00606D1B" w:rsidP="00606D1B">
      <w:pPr>
        <w:pStyle w:val="TtuloArtCOMNI"/>
        <w:spacing w:after="0"/>
        <w:rPr>
          <w:caps/>
          <w:spacing w:val="4"/>
        </w:rPr>
      </w:pPr>
      <w:r w:rsidRPr="00F80D33">
        <w:rPr>
          <w:caps/>
          <w:spacing w:val="4"/>
        </w:rPr>
        <w:t xml:space="preserve">instruccionEs para LA PREPARACIóN DE </w:t>
      </w:r>
      <w:r w:rsidRPr="00F80D33">
        <w:rPr>
          <w:caps/>
          <w:spacing w:val="4"/>
        </w:rPr>
        <w:br/>
        <w:t xml:space="preserve">un artículo </w:t>
      </w:r>
      <w:r w:rsidRPr="00606D1B">
        <w:rPr>
          <w:caps/>
          <w:spacing w:val="4"/>
        </w:rPr>
        <w:t>Congreso Iberoamericano de Ingeniería de Superficies y de la Corrosión</w:t>
      </w:r>
    </w:p>
    <w:p w14:paraId="7D1D95EA" w14:textId="77777777" w:rsidR="00606D1B" w:rsidRDefault="00606D1B" w:rsidP="00606D1B">
      <w:pPr>
        <w:pStyle w:val="TtuloArtCOMNI"/>
        <w:spacing w:after="0"/>
        <w:rPr>
          <w:caps/>
          <w:spacing w:val="4"/>
        </w:rPr>
      </w:pPr>
    </w:p>
    <w:p w14:paraId="694FD701" w14:textId="0693DA74" w:rsidR="00606D1B" w:rsidRDefault="00606D1B" w:rsidP="00606D1B">
      <w:pPr>
        <w:pStyle w:val="AutoresCOMNI"/>
        <w:spacing w:after="0"/>
        <w:rPr>
          <w:spacing w:val="4"/>
          <w:vertAlign w:val="superscript"/>
        </w:rPr>
      </w:pPr>
      <w:r w:rsidRPr="00606D1B">
        <w:rPr>
          <w:caps/>
          <w:spacing w:val="4"/>
          <w:szCs w:val="24"/>
        </w:rPr>
        <w:t xml:space="preserve">Primer A. </w:t>
      </w:r>
      <w:proofErr w:type="gramStart"/>
      <w:r w:rsidRPr="00606D1B">
        <w:rPr>
          <w:caps/>
          <w:spacing w:val="4"/>
          <w:szCs w:val="24"/>
        </w:rPr>
        <w:t>AUTOR</w:t>
      </w:r>
      <w:r w:rsidRPr="00943A06">
        <w:rPr>
          <w:spacing w:val="4"/>
          <w:vertAlign w:val="superscript"/>
        </w:rPr>
        <w:t>(</w:t>
      </w:r>
      <w:proofErr w:type="gramEnd"/>
      <w:r w:rsidRPr="00943A06">
        <w:rPr>
          <w:spacing w:val="4"/>
          <w:vertAlign w:val="superscript"/>
        </w:rPr>
        <w:t>1)</w:t>
      </w:r>
      <w:r w:rsidRPr="00606D1B">
        <w:rPr>
          <w:caps/>
          <w:spacing w:val="4"/>
          <w:szCs w:val="24"/>
        </w:rPr>
        <w:t>, Segundo B. AUTOR</w:t>
      </w:r>
      <w:r w:rsidRPr="00943A06">
        <w:rPr>
          <w:spacing w:val="4"/>
          <w:vertAlign w:val="superscript"/>
        </w:rPr>
        <w:t>(2)</w:t>
      </w:r>
      <w:r>
        <w:rPr>
          <w:spacing w:val="4"/>
          <w:vertAlign w:val="superscript"/>
        </w:rPr>
        <w:t xml:space="preserve"> </w:t>
      </w:r>
      <w:r w:rsidRPr="00606D1B">
        <w:rPr>
          <w:caps/>
          <w:spacing w:val="4"/>
          <w:szCs w:val="24"/>
        </w:rPr>
        <w:t>y Tercer C. AUTOR</w:t>
      </w:r>
      <w:r w:rsidRPr="00943A06">
        <w:rPr>
          <w:spacing w:val="4"/>
          <w:vertAlign w:val="superscript"/>
        </w:rPr>
        <w:t>(2)</w:t>
      </w:r>
    </w:p>
    <w:p w14:paraId="7288AACA" w14:textId="386369FD" w:rsidR="00606D1B" w:rsidRPr="00606D1B" w:rsidRDefault="00606D1B" w:rsidP="00606D1B">
      <w:pPr>
        <w:pStyle w:val="TtuloArtCOMNI"/>
        <w:spacing w:after="0"/>
        <w:rPr>
          <w:caps/>
          <w:spacing w:val="4"/>
          <w:sz w:val="24"/>
          <w:szCs w:val="24"/>
        </w:rPr>
      </w:pPr>
      <w:r w:rsidRPr="00606D1B">
        <w:rPr>
          <w:caps/>
          <w:spacing w:val="4"/>
          <w:sz w:val="24"/>
          <w:szCs w:val="24"/>
        </w:rPr>
        <w:t xml:space="preserve"> </w:t>
      </w:r>
    </w:p>
    <w:p w14:paraId="60F8916A" w14:textId="292FBE08" w:rsidR="00606D1B" w:rsidRPr="00606D1B" w:rsidRDefault="00606D1B" w:rsidP="00606D1B">
      <w:pPr>
        <w:pStyle w:val="LiteWCCM"/>
        <w:rPr>
          <w:lang w:val="es-ES"/>
        </w:rPr>
      </w:pPr>
      <w:r w:rsidRPr="00606D1B">
        <w:rPr>
          <w:spacing w:val="4"/>
          <w:vertAlign w:val="superscript"/>
          <w:lang w:val="es-ES"/>
        </w:rPr>
        <w:t>(1)</w:t>
      </w:r>
      <w:r w:rsidRPr="00606D1B">
        <w:rPr>
          <w:spacing w:val="4"/>
          <w:lang w:val="es-ES"/>
        </w:rPr>
        <w:t xml:space="preserve"> </w:t>
      </w:r>
      <w:r w:rsidRPr="00606D1B">
        <w:rPr>
          <w:lang w:val="es-ES"/>
        </w:rPr>
        <w:t xml:space="preserve"> Grupo o Departamento de Primer A. Autor</w:t>
      </w:r>
    </w:p>
    <w:p w14:paraId="3AEF8BAA" w14:textId="77777777" w:rsidR="00606D1B" w:rsidRPr="00606D1B" w:rsidRDefault="00606D1B" w:rsidP="00606D1B">
      <w:pPr>
        <w:pStyle w:val="LiteWCCM"/>
        <w:rPr>
          <w:lang w:val="es-ES"/>
        </w:rPr>
      </w:pPr>
      <w:r w:rsidRPr="00606D1B">
        <w:rPr>
          <w:lang w:val="es-ES"/>
        </w:rPr>
        <w:t>Escuela o Facultad, Universidad</w:t>
      </w:r>
    </w:p>
    <w:p w14:paraId="27CE2075" w14:textId="5E91933A" w:rsidR="000937C2" w:rsidRDefault="00606D1B" w:rsidP="00606D1B">
      <w:pPr>
        <w:pStyle w:val="LiteWCCM"/>
        <w:rPr>
          <w:lang w:val="es-ES"/>
        </w:rPr>
      </w:pPr>
      <w:r w:rsidRPr="00606D1B">
        <w:rPr>
          <w:lang w:val="es-ES"/>
        </w:rPr>
        <w:t>Email</w:t>
      </w:r>
    </w:p>
    <w:p w14:paraId="11C9EED7" w14:textId="77777777" w:rsidR="00606D1B" w:rsidRPr="00606D1B" w:rsidRDefault="00606D1B" w:rsidP="00606D1B">
      <w:pPr>
        <w:pStyle w:val="LiteWCCM"/>
        <w:rPr>
          <w:lang w:val="es-ES"/>
        </w:rPr>
      </w:pPr>
    </w:p>
    <w:p w14:paraId="1ACD8D21" w14:textId="43366D3A" w:rsidR="00606D1B" w:rsidRPr="00606D1B" w:rsidRDefault="00606D1B" w:rsidP="00606D1B">
      <w:pPr>
        <w:pStyle w:val="LiteWCCM"/>
        <w:rPr>
          <w:lang w:val="es-ES"/>
        </w:rPr>
      </w:pPr>
      <w:r w:rsidRPr="00CB2836">
        <w:rPr>
          <w:vertAlign w:val="superscript"/>
          <w:lang w:val="es-ES"/>
        </w:rPr>
        <w:t>(2)</w:t>
      </w:r>
      <w:r w:rsidRPr="00606D1B">
        <w:rPr>
          <w:spacing w:val="4"/>
          <w:lang w:val="es-ES"/>
        </w:rPr>
        <w:t xml:space="preserve"> </w:t>
      </w:r>
      <w:r w:rsidRPr="00606D1B">
        <w:rPr>
          <w:lang w:val="es-ES"/>
        </w:rPr>
        <w:t>Grupo o Departamento de Segundo B. Autor y Tercer C. Autor</w:t>
      </w:r>
    </w:p>
    <w:p w14:paraId="5AABF730" w14:textId="77777777" w:rsidR="00606D1B" w:rsidRPr="00606D1B" w:rsidRDefault="00606D1B" w:rsidP="00606D1B">
      <w:pPr>
        <w:pStyle w:val="LiteWCCM"/>
      </w:pPr>
      <w:proofErr w:type="spellStart"/>
      <w:r w:rsidRPr="00606D1B">
        <w:t>Escuela</w:t>
      </w:r>
      <w:proofErr w:type="spellEnd"/>
      <w:r w:rsidRPr="00606D1B">
        <w:t xml:space="preserve"> o </w:t>
      </w:r>
      <w:proofErr w:type="spellStart"/>
      <w:r w:rsidRPr="00606D1B">
        <w:t>Facultad</w:t>
      </w:r>
      <w:proofErr w:type="spellEnd"/>
      <w:r w:rsidRPr="00606D1B">
        <w:t>, Universidad</w:t>
      </w:r>
    </w:p>
    <w:p w14:paraId="29BFF455" w14:textId="1236E23A" w:rsidR="000937C2" w:rsidRPr="00606D1B" w:rsidRDefault="00606D1B" w:rsidP="00606D1B">
      <w:pPr>
        <w:pStyle w:val="LiteWCCM"/>
      </w:pPr>
      <w:r w:rsidRPr="00606D1B">
        <w:t>Email</w:t>
      </w:r>
    </w:p>
    <w:p w14:paraId="12F3E0F9" w14:textId="76DBA6AA" w:rsidR="000937C2" w:rsidRDefault="000937C2">
      <w:pPr>
        <w:pStyle w:val="NormalWCCM"/>
        <w:ind w:firstLine="0"/>
      </w:pPr>
    </w:p>
    <w:p w14:paraId="6395B6CD" w14:textId="77777777" w:rsidR="00606D1B" w:rsidRDefault="00606D1B">
      <w:pPr>
        <w:pStyle w:val="NormalWCCM"/>
        <w:ind w:firstLine="0"/>
      </w:pPr>
    </w:p>
    <w:p w14:paraId="310A65F5" w14:textId="334C2F03" w:rsidR="000937C2" w:rsidRPr="00606D1B" w:rsidRDefault="00606D1B">
      <w:pPr>
        <w:pStyle w:val="1stTitleWCCM"/>
        <w:spacing w:before="0"/>
        <w:jc w:val="center"/>
        <w:outlineLvl w:val="0"/>
        <w:rPr>
          <w:sz w:val="24"/>
          <w:lang w:val="es-ES"/>
        </w:rPr>
      </w:pPr>
      <w:r>
        <w:rPr>
          <w:sz w:val="24"/>
          <w:lang w:val="es-ES"/>
        </w:rPr>
        <w:t>RESUMEN</w:t>
      </w:r>
    </w:p>
    <w:p w14:paraId="01B64E91" w14:textId="440E97AC" w:rsidR="00606D1B" w:rsidRDefault="00606D1B" w:rsidP="00606D1B">
      <w:pPr>
        <w:jc w:val="both"/>
      </w:pPr>
      <w:r>
        <w:rPr>
          <w:color w:val="000000"/>
          <w:szCs w:val="22"/>
        </w:rPr>
        <w:t>Se invita a los interesados a partic</w:t>
      </w:r>
      <w:r w:rsidR="000E7049">
        <w:rPr>
          <w:color w:val="000000"/>
          <w:szCs w:val="22"/>
        </w:rPr>
        <w:t>ipar como autores en el Congreso</w:t>
      </w:r>
      <w:r>
        <w:rPr>
          <w:color w:val="000000"/>
          <w:szCs w:val="22"/>
        </w:rPr>
        <w:t xml:space="preserve">. Para ello se requiere el envío de un resumen y posteriormente un artículo completo </w:t>
      </w:r>
      <w:r>
        <w:t xml:space="preserve">a cualquiera de </w:t>
      </w:r>
      <w:r w:rsidR="000E7049">
        <w:t>las áreas temáticas del Congreso</w:t>
      </w:r>
      <w:r>
        <w:t xml:space="preserve"> indicadas en la web. </w:t>
      </w:r>
    </w:p>
    <w:p w14:paraId="49F0C6EC" w14:textId="77777777" w:rsidR="00606D1B" w:rsidRDefault="00606D1B" w:rsidP="00606D1B">
      <w:pPr>
        <w:jc w:val="both"/>
      </w:pPr>
    </w:p>
    <w:p w14:paraId="350C390F" w14:textId="3B1EE37B" w:rsidR="00606D1B" w:rsidRDefault="00606D1B" w:rsidP="00606D1B">
      <w:pPr>
        <w:jc w:val="both"/>
      </w:pPr>
      <w:r>
        <w:t xml:space="preserve">El envío de los resúmenes requiere la inscripción al </w:t>
      </w:r>
      <w:r w:rsidR="000E7049">
        <w:t>Congreso</w:t>
      </w:r>
      <w:r>
        <w:t xml:space="preserve">. Tanto la inscripción como el envío de los resúmenes y artículos deberán realizarse a través de la </w:t>
      </w:r>
      <w:r w:rsidRPr="005670A6">
        <w:rPr>
          <w:rStyle w:val="Hipervnculo"/>
          <w:color w:val="1F497D" w:themeColor="text2"/>
        </w:rPr>
        <w:t xml:space="preserve">página </w:t>
      </w:r>
      <w:r>
        <w:fldChar w:fldCharType="begin"/>
      </w:r>
      <w:r>
        <w:instrText>HYPERLINK "https://insupcorr2025.org/"</w:instrText>
      </w:r>
      <w:r>
        <w:fldChar w:fldCharType="separate"/>
      </w:r>
      <w:r w:rsidRPr="005670A6">
        <w:rPr>
          <w:rStyle w:val="Hipervnculo"/>
          <w:color w:val="1F497D" w:themeColor="text2"/>
        </w:rPr>
        <w:t>web del simposio.</w:t>
      </w:r>
      <w:r>
        <w:rPr>
          <w:rStyle w:val="Hipervnculo"/>
          <w:color w:val="1F497D" w:themeColor="text2"/>
        </w:rPr>
        <w:fldChar w:fldCharType="end"/>
      </w:r>
      <w:r>
        <w:rPr>
          <w:rStyle w:val="Hipervnculo"/>
          <w:color w:val="1F497D" w:themeColor="text2"/>
        </w:rPr>
        <w:t xml:space="preserve"> </w:t>
      </w:r>
    </w:p>
    <w:p w14:paraId="30F5BF74" w14:textId="77777777" w:rsidR="00606D1B" w:rsidRPr="00E72908" w:rsidRDefault="00606D1B" w:rsidP="00606D1B">
      <w:pPr>
        <w:jc w:val="both"/>
        <w:rPr>
          <w:color w:val="000000"/>
          <w:szCs w:val="22"/>
        </w:rPr>
      </w:pPr>
    </w:p>
    <w:p w14:paraId="5EBE9829" w14:textId="77777777" w:rsidR="00606D1B" w:rsidRDefault="00606D1B" w:rsidP="00606D1B">
      <w:pPr>
        <w:jc w:val="both"/>
        <w:rPr>
          <w:color w:val="000000"/>
          <w:szCs w:val="22"/>
        </w:rPr>
      </w:pPr>
      <w:r w:rsidRPr="00565528">
        <w:rPr>
          <w:color w:val="000000"/>
          <w:szCs w:val="22"/>
        </w:rPr>
        <w:t xml:space="preserve">Los resúmenes deben mostrar brevemente los </w:t>
      </w:r>
      <w:r>
        <w:rPr>
          <w:color w:val="000000"/>
          <w:szCs w:val="22"/>
        </w:rPr>
        <w:t>aspectos</w:t>
      </w:r>
      <w:r w:rsidRPr="00565528">
        <w:rPr>
          <w:color w:val="000000"/>
          <w:szCs w:val="22"/>
        </w:rPr>
        <w:t xml:space="preserve"> principales, resultados y conclusion</w:t>
      </w:r>
      <w:r>
        <w:rPr>
          <w:color w:val="000000"/>
          <w:szCs w:val="22"/>
        </w:rPr>
        <w:t>e</w:t>
      </w:r>
      <w:r w:rsidRPr="00565528">
        <w:rPr>
          <w:color w:val="000000"/>
          <w:szCs w:val="22"/>
        </w:rPr>
        <w:t>s</w:t>
      </w:r>
      <w:r>
        <w:rPr>
          <w:color w:val="000000"/>
          <w:szCs w:val="22"/>
        </w:rPr>
        <w:t>.</w:t>
      </w:r>
    </w:p>
    <w:p w14:paraId="50E040A0" w14:textId="77777777" w:rsidR="00606D1B" w:rsidRPr="00565528" w:rsidRDefault="00606D1B" w:rsidP="00606D1B">
      <w:pPr>
        <w:jc w:val="both"/>
        <w:rPr>
          <w:color w:val="000000"/>
          <w:szCs w:val="22"/>
        </w:rPr>
      </w:pPr>
    </w:p>
    <w:p w14:paraId="461C0AE6" w14:textId="132A6F10" w:rsidR="00606D1B" w:rsidRDefault="00606D1B" w:rsidP="00606D1B">
      <w:pPr>
        <w:jc w:val="both"/>
      </w:pPr>
      <w:r>
        <w:t xml:space="preserve">La extensión del resumen no debe superar las 200 palabras y deberá ser enviado electrónicamente, </w:t>
      </w:r>
      <w:r>
        <w:rPr>
          <w:b/>
          <w:bCs/>
        </w:rPr>
        <w:t xml:space="preserve">antes del </w:t>
      </w:r>
      <w:r w:rsidR="0095725E">
        <w:rPr>
          <w:b/>
          <w:bCs/>
        </w:rPr>
        <w:t>15</w:t>
      </w:r>
      <w:r>
        <w:rPr>
          <w:b/>
          <w:bCs/>
        </w:rPr>
        <w:t xml:space="preserve"> de noviembre de 202</w:t>
      </w:r>
      <w:r w:rsidR="0095725E">
        <w:rPr>
          <w:b/>
          <w:bCs/>
        </w:rPr>
        <w:t>4</w:t>
      </w:r>
      <w:r>
        <w:t xml:space="preserve">, y según el </w:t>
      </w:r>
      <w:hyperlink r:id="rId7" w:history="1">
        <w:r w:rsidRPr="00564A22">
          <w:rPr>
            <w:rStyle w:val="Hipervnculo"/>
            <w:color w:val="1F497D" w:themeColor="text2"/>
          </w:rPr>
          <w:t>formato</w:t>
        </w:r>
        <w:r w:rsidRPr="00564A22">
          <w:rPr>
            <w:rStyle w:val="Hipervnculo"/>
            <w:color w:val="1F497D" w:themeColor="text2"/>
          </w:rPr>
          <w:t xml:space="preserve"> </w:t>
        </w:r>
        <w:r w:rsidRPr="00564A22">
          <w:rPr>
            <w:rStyle w:val="Hipervnculo"/>
            <w:color w:val="1F497D" w:themeColor="text2"/>
          </w:rPr>
          <w:t>establecido</w:t>
        </w:r>
      </w:hyperlink>
      <w:r>
        <w:t>.</w:t>
      </w:r>
      <w:r w:rsidRPr="00F80D33">
        <w:rPr>
          <w:color w:val="FF0000"/>
        </w:rPr>
        <w:t xml:space="preserve"> </w:t>
      </w:r>
      <w:r>
        <w:t xml:space="preserve">El envío del resumen requiere la inscripción al </w:t>
      </w:r>
      <w:r w:rsidR="000E7049">
        <w:t>Congreso</w:t>
      </w:r>
      <w:bookmarkStart w:id="0" w:name="_GoBack"/>
      <w:bookmarkEnd w:id="0"/>
      <w:r>
        <w:t xml:space="preserve">, pero no el pago de la cuota de inscripción. </w:t>
      </w:r>
    </w:p>
    <w:p w14:paraId="3CDAEC0D" w14:textId="77777777" w:rsidR="00606D1B" w:rsidRDefault="00606D1B" w:rsidP="00606D1B">
      <w:pPr>
        <w:jc w:val="both"/>
      </w:pPr>
    </w:p>
    <w:p w14:paraId="1DD5AEE4" w14:textId="56D98A06" w:rsidR="00606D1B" w:rsidRDefault="0095725E" w:rsidP="00606D1B">
      <w:pPr>
        <w:jc w:val="both"/>
      </w:pPr>
      <w:r w:rsidRPr="0095725E">
        <w:t xml:space="preserve">En el caso que usted tenga que modificar su resumen, la fecha límite para la presentación de la versión final es el </w:t>
      </w:r>
      <w:r w:rsidRPr="0095725E">
        <w:rPr>
          <w:b/>
        </w:rPr>
        <w:t>30 de marzo de 2025</w:t>
      </w:r>
      <w:r w:rsidRPr="0095725E">
        <w:t>. Sólo se van a procesar los archivos recibidos hasta esa fecha.</w:t>
      </w:r>
    </w:p>
    <w:p w14:paraId="7290EB3B" w14:textId="77777777" w:rsidR="0095725E" w:rsidRDefault="0095725E" w:rsidP="00606D1B">
      <w:pPr>
        <w:jc w:val="both"/>
      </w:pPr>
    </w:p>
    <w:p w14:paraId="29A330B4" w14:textId="77777777" w:rsidR="00606D1B" w:rsidRDefault="00606D1B" w:rsidP="00606D1B">
      <w:pPr>
        <w:jc w:val="both"/>
      </w:pPr>
      <w:r>
        <w:t>Antes de enviar los archivos, los mismos deberán ser convertidos a formato PDF. El sistema no acepta otro tipo de archivos.</w:t>
      </w:r>
    </w:p>
    <w:p w14:paraId="749034FE" w14:textId="77777777" w:rsidR="00606D1B" w:rsidRDefault="00606D1B" w:rsidP="00606D1B">
      <w:pPr>
        <w:jc w:val="both"/>
      </w:pPr>
    </w:p>
    <w:p w14:paraId="5B4DD8AD" w14:textId="18514ADC" w:rsidR="00606D1B" w:rsidRPr="00840089" w:rsidRDefault="00606D1B" w:rsidP="00606D1B">
      <w:pPr>
        <w:jc w:val="both"/>
      </w:pPr>
      <w:r w:rsidRPr="00840089">
        <w:rPr>
          <w:bCs/>
        </w:rPr>
        <w:t xml:space="preserve">No dude en contactar con la </w:t>
      </w:r>
      <w:hyperlink r:id="rId8" w:history="1">
        <w:r w:rsidRPr="00606D1B">
          <w:rPr>
            <w:rStyle w:val="Hipervnculo"/>
            <w:bCs/>
          </w:rPr>
          <w:t>Secretaría del Congreso</w:t>
        </w:r>
      </w:hyperlink>
      <w:r w:rsidRPr="00840089">
        <w:rPr>
          <w:bCs/>
          <w:color w:val="1F497D" w:themeColor="text2"/>
        </w:rPr>
        <w:t xml:space="preserve"> </w:t>
      </w:r>
      <w:r w:rsidRPr="00840089">
        <w:rPr>
          <w:bCs/>
        </w:rPr>
        <w:t>por cualquier duda o aclaración que necesite.</w:t>
      </w:r>
    </w:p>
    <w:p w14:paraId="093A9937" w14:textId="5951461F" w:rsidR="000937C2" w:rsidRPr="0095725E" w:rsidRDefault="000937C2">
      <w:pPr>
        <w:pStyle w:val="1stTitleWCCM"/>
        <w:spacing w:before="0"/>
        <w:ind w:left="360" w:hanging="360"/>
        <w:outlineLvl w:val="0"/>
        <w:rPr>
          <w:b w:val="0"/>
          <w:bCs w:val="0"/>
          <w:sz w:val="24"/>
          <w:lang w:val="es-ES"/>
        </w:rPr>
      </w:pPr>
    </w:p>
    <w:sectPr w:rsidR="000937C2" w:rsidRPr="0095725E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438" w:right="1418" w:bottom="1617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9BE16" w14:textId="77777777" w:rsidR="006F7802" w:rsidRDefault="006F7802">
      <w:r>
        <w:separator/>
      </w:r>
    </w:p>
  </w:endnote>
  <w:endnote w:type="continuationSeparator" w:id="0">
    <w:p w14:paraId="1536220F" w14:textId="77777777" w:rsidR="006F7802" w:rsidRDefault="006F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36D8" w14:textId="77777777" w:rsidR="00C93602" w:rsidRDefault="00C9360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D8DD20" w14:textId="77777777" w:rsidR="00C93602" w:rsidRDefault="00C936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C7F4" w14:textId="297DDE67" w:rsidR="00C93602" w:rsidRDefault="00C9360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D1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914A599" w14:textId="77777777" w:rsidR="00C93602" w:rsidRDefault="00C936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70447" w14:textId="77777777" w:rsidR="006F7802" w:rsidRDefault="006F7802">
      <w:r>
        <w:separator/>
      </w:r>
    </w:p>
  </w:footnote>
  <w:footnote w:type="continuationSeparator" w:id="0">
    <w:p w14:paraId="77C4D202" w14:textId="77777777" w:rsidR="006F7802" w:rsidRDefault="006F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E5D6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BE5E" w14:textId="77777777" w:rsidR="00606D1B" w:rsidRDefault="00606D1B" w:rsidP="00415405">
    <w:pPr>
      <w:pStyle w:val="Encabezado"/>
      <w:jc w:val="right"/>
      <w:rPr>
        <w:b/>
        <w:i/>
        <w:sz w:val="18"/>
        <w:szCs w:val="18"/>
      </w:rPr>
    </w:pPr>
    <w:r w:rsidRPr="00606D1B">
      <w:rPr>
        <w:b/>
        <w:i/>
        <w:sz w:val="18"/>
        <w:szCs w:val="18"/>
      </w:rPr>
      <w:t>Congreso Iberoamericano de Ingeniería de Superficies y de la Corrosión</w:t>
    </w:r>
  </w:p>
  <w:p w14:paraId="319F4939" w14:textId="1B35453E" w:rsidR="00606D1B" w:rsidRDefault="00606D1B" w:rsidP="00415405">
    <w:pPr>
      <w:pStyle w:val="Encabezado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Mayo 26-29, </w:t>
    </w:r>
    <w:r w:rsidRPr="00606D1B">
      <w:rPr>
        <w:b/>
        <w:i/>
        <w:sz w:val="18"/>
        <w:szCs w:val="18"/>
      </w:rPr>
      <w:t>M</w:t>
    </w:r>
    <w:r>
      <w:rPr>
        <w:b/>
        <w:i/>
        <w:sz w:val="18"/>
        <w:szCs w:val="18"/>
      </w:rPr>
      <w:t>adrid, España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74"/>
    <w:rsid w:val="000204EE"/>
    <w:rsid w:val="00052774"/>
    <w:rsid w:val="00054F2F"/>
    <w:rsid w:val="00070666"/>
    <w:rsid w:val="000937C2"/>
    <w:rsid w:val="000B69A4"/>
    <w:rsid w:val="000C31A7"/>
    <w:rsid w:val="000E3F6B"/>
    <w:rsid w:val="000E7049"/>
    <w:rsid w:val="000F4C18"/>
    <w:rsid w:val="000F7899"/>
    <w:rsid w:val="00156314"/>
    <w:rsid w:val="0021419D"/>
    <w:rsid w:val="002631FC"/>
    <w:rsid w:val="002A6B2B"/>
    <w:rsid w:val="00352D24"/>
    <w:rsid w:val="00390AE9"/>
    <w:rsid w:val="003E6163"/>
    <w:rsid w:val="00415405"/>
    <w:rsid w:val="004210FC"/>
    <w:rsid w:val="004472EF"/>
    <w:rsid w:val="00457349"/>
    <w:rsid w:val="0046634E"/>
    <w:rsid w:val="00552AAA"/>
    <w:rsid w:val="00555774"/>
    <w:rsid w:val="005711D9"/>
    <w:rsid w:val="005A6C4F"/>
    <w:rsid w:val="005A7F0E"/>
    <w:rsid w:val="005D5FB9"/>
    <w:rsid w:val="00606D1B"/>
    <w:rsid w:val="00645FDD"/>
    <w:rsid w:val="00695FA1"/>
    <w:rsid w:val="006B010E"/>
    <w:rsid w:val="006D613C"/>
    <w:rsid w:val="006F7802"/>
    <w:rsid w:val="007A5B1C"/>
    <w:rsid w:val="007C1C38"/>
    <w:rsid w:val="00820C95"/>
    <w:rsid w:val="009017CD"/>
    <w:rsid w:val="0091061D"/>
    <w:rsid w:val="00952EDD"/>
    <w:rsid w:val="0095725E"/>
    <w:rsid w:val="009771D8"/>
    <w:rsid w:val="009E5CEA"/>
    <w:rsid w:val="00A334C4"/>
    <w:rsid w:val="00AB7516"/>
    <w:rsid w:val="00B401D6"/>
    <w:rsid w:val="00C0423D"/>
    <w:rsid w:val="00C42322"/>
    <w:rsid w:val="00C93602"/>
    <w:rsid w:val="00CC0C75"/>
    <w:rsid w:val="00D52305"/>
    <w:rsid w:val="00E154C5"/>
    <w:rsid w:val="00E51C67"/>
    <w:rsid w:val="00ED6A0A"/>
    <w:rsid w:val="00F039C5"/>
    <w:rsid w:val="00F125E1"/>
    <w:rsid w:val="00F45DF0"/>
    <w:rsid w:val="00F51B3C"/>
    <w:rsid w:val="00F845BA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8D1CD"/>
  <w15:docId w15:val="{9B116BB5-774E-4C19-8F67-C1B3100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deglobo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11D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6634E"/>
    <w:rPr>
      <w:color w:val="605E5C"/>
      <w:shd w:val="clear" w:color="auto" w:fill="E1DFDD"/>
    </w:rPr>
  </w:style>
  <w:style w:type="paragraph" w:customStyle="1" w:styleId="TtuloArtCOMNI">
    <w:name w:val="Título Art. COMNI"/>
    <w:basedOn w:val="Normal"/>
    <w:rsid w:val="00606D1B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AutoresCOMNI">
    <w:name w:val="Autores. COMNI"/>
    <w:basedOn w:val="Normal"/>
    <w:rsid w:val="00606D1B"/>
    <w:pPr>
      <w:widowControl w:val="0"/>
      <w:spacing w:after="240"/>
      <w:jc w:val="center"/>
      <w:outlineLvl w:val="0"/>
    </w:pPr>
    <w:rPr>
      <w:b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cientifica@insupcorr2025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upcorr2025.org/envio_de_resume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1738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Sergi Gumà</cp:lastModifiedBy>
  <cp:revision>4</cp:revision>
  <cp:lastPrinted>2012-05-23T07:35:00Z</cp:lastPrinted>
  <dcterms:created xsi:type="dcterms:W3CDTF">2024-10-18T12:39:00Z</dcterms:created>
  <dcterms:modified xsi:type="dcterms:W3CDTF">2024-10-18T12:45:00Z</dcterms:modified>
</cp:coreProperties>
</file>