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470D" w14:textId="77777777" w:rsidR="001E48E4" w:rsidRPr="00A95266" w:rsidRDefault="001E48E4" w:rsidP="001E48E4">
      <w:pPr>
        <w:pStyle w:val="Prrafodelista"/>
        <w:spacing w:after="0" w:line="280" w:lineRule="exact"/>
        <w:rPr>
          <w:rFonts w:ascii="Arial" w:eastAsia="Times New Roman" w:hAnsi="Arial" w:cs="Arial"/>
          <w:lang w:val="en-GB"/>
        </w:rPr>
      </w:pPr>
      <w:bookmarkStart w:id="0" w:name="_GoBack"/>
      <w:bookmarkEnd w:id="0"/>
    </w:p>
    <w:p w14:paraId="64C8B156" w14:textId="77777777" w:rsidR="001E48E4" w:rsidRPr="00083515" w:rsidRDefault="001E48E4" w:rsidP="001E48E4">
      <w:pPr>
        <w:pStyle w:val="PaperTitleWCCM"/>
        <w:jc w:val="center"/>
      </w:pPr>
      <w:r w:rsidRPr="00083515">
        <w:t>INVITED SESSION title</w:t>
      </w:r>
    </w:p>
    <w:p w14:paraId="02481480" w14:textId="77777777" w:rsidR="001E48E4" w:rsidRPr="00083515" w:rsidRDefault="001E48E4" w:rsidP="001E48E4">
      <w:pPr>
        <w:pStyle w:val="PaperTitleWCCM"/>
        <w:jc w:val="center"/>
        <w:rPr>
          <w:sz w:val="24"/>
          <w:szCs w:val="24"/>
        </w:rPr>
      </w:pPr>
      <w:r w:rsidRPr="00083515">
        <w:rPr>
          <w:sz w:val="24"/>
          <w:szCs w:val="24"/>
        </w:rPr>
        <w:t>First A. organizer</w:t>
      </w:r>
      <w:r w:rsidRPr="00083515">
        <w:rPr>
          <w:position w:val="12"/>
          <w:sz w:val="24"/>
          <w:szCs w:val="24"/>
        </w:rPr>
        <w:t>*</w:t>
      </w:r>
      <w:r w:rsidRPr="00083515">
        <w:rPr>
          <w:sz w:val="24"/>
          <w:szCs w:val="24"/>
        </w:rPr>
        <w:t>, Second B. organizer</w:t>
      </w:r>
      <w:r w:rsidRPr="00083515">
        <w:rPr>
          <w:position w:val="12"/>
          <w:sz w:val="24"/>
          <w:szCs w:val="24"/>
        </w:rPr>
        <w:t>†</w:t>
      </w:r>
      <w:r w:rsidRPr="00083515">
        <w:rPr>
          <w:sz w:val="24"/>
          <w:szCs w:val="24"/>
        </w:rPr>
        <w:t xml:space="preserve"> </w:t>
      </w:r>
      <w:r w:rsidRPr="00083515">
        <w:rPr>
          <w:sz w:val="24"/>
          <w:szCs w:val="24"/>
        </w:rPr>
        <w:br/>
        <w:t>and Third C. organizer</w:t>
      </w:r>
      <w:r w:rsidRPr="00083515">
        <w:rPr>
          <w:position w:val="12"/>
          <w:sz w:val="24"/>
          <w:szCs w:val="24"/>
        </w:rPr>
        <w:t>†</w:t>
      </w:r>
    </w:p>
    <w:p w14:paraId="22472754" w14:textId="77777777" w:rsidR="001E48E4" w:rsidRPr="00291D75" w:rsidRDefault="001E48E4" w:rsidP="001E48E4">
      <w:pPr>
        <w:pStyle w:val="LiteWCCM"/>
      </w:pPr>
      <w:r w:rsidRPr="00291D75">
        <w:rPr>
          <w:position w:val="11"/>
        </w:rPr>
        <w:t>*</w:t>
      </w:r>
      <w:r w:rsidRPr="00291D75">
        <w:tab/>
        <w:t>Affiliation</w:t>
      </w:r>
    </w:p>
    <w:p w14:paraId="1EBC772B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3F347933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5B1A656E" w14:textId="77777777" w:rsidR="001E48E4" w:rsidRPr="00291D75" w:rsidRDefault="001E48E4" w:rsidP="001E48E4">
      <w:pPr>
        <w:pStyle w:val="LiteWCCM"/>
        <w:rPr>
          <w:lang w:val="en-GB"/>
        </w:rPr>
      </w:pPr>
    </w:p>
    <w:p w14:paraId="1EB206E1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vertAlign w:val="superscript"/>
        </w:rPr>
        <w:t>†</w:t>
      </w:r>
      <w:r w:rsidRPr="00291D75">
        <w:t xml:space="preserve"> </w:t>
      </w:r>
      <w:r w:rsidRPr="00291D75">
        <w:rPr>
          <w:lang w:val="en-GB"/>
        </w:rPr>
        <w:t>Affiliation</w:t>
      </w:r>
    </w:p>
    <w:p w14:paraId="2EBE9804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60DAA6B8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3F3AD5CF" w14:textId="16496353" w:rsidR="001E48E4" w:rsidRDefault="001E48E4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1874251F" w14:textId="77777777" w:rsidR="00FA0C8C" w:rsidRPr="00083515" w:rsidRDefault="00FA0C8C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79E70FB1" w14:textId="764A2A65" w:rsidR="001E48E4" w:rsidRPr="00FA0C8C" w:rsidRDefault="001E48E4" w:rsidP="00FA0C8C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083515">
        <w:rPr>
          <w:color w:val="000000"/>
          <w:spacing w:val="4"/>
          <w:szCs w:val="24"/>
          <w:lang w:val="en-GB"/>
        </w:rPr>
        <w:t>ABSTRACT</w:t>
      </w:r>
    </w:p>
    <w:p w14:paraId="3052026C" w14:textId="1684D1A9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A25DCC">
        <w:rPr>
          <w:color w:val="000000"/>
          <w:sz w:val="24"/>
          <w:szCs w:val="24"/>
          <w:lang w:val="en-GB"/>
        </w:rPr>
        <w:t xml:space="preserve">Organizers of </w:t>
      </w:r>
      <w:proofErr w:type="spellStart"/>
      <w:r w:rsidR="00A25DCC" w:rsidRPr="00A25DCC">
        <w:rPr>
          <w:rStyle w:val="nfasis"/>
          <w:i w:val="0"/>
          <w:iCs w:val="0"/>
          <w:sz w:val="24"/>
          <w:szCs w:val="24"/>
          <w:lang w:val="en-GB"/>
        </w:rPr>
        <w:t>Minisymposi</w:t>
      </w:r>
      <w:r w:rsidR="00A25DCC">
        <w:rPr>
          <w:rStyle w:val="nfasis"/>
          <w:i w:val="0"/>
          <w:iCs w:val="0"/>
          <w:sz w:val="24"/>
          <w:szCs w:val="24"/>
          <w:lang w:val="en-GB"/>
        </w:rPr>
        <w:t>um</w:t>
      </w:r>
      <w:proofErr w:type="spellEnd"/>
      <w:r w:rsidR="00A25DCC" w:rsidRPr="00A25DCC">
        <w:rPr>
          <w:color w:val="000000"/>
          <w:sz w:val="24"/>
          <w:szCs w:val="24"/>
          <w:lang w:val="en-GB"/>
        </w:rPr>
        <w:t xml:space="preserve"> </w:t>
      </w:r>
      <w:r w:rsidR="00460D1B" w:rsidRPr="00A25DCC">
        <w:rPr>
          <w:color w:val="000000"/>
          <w:sz w:val="24"/>
          <w:szCs w:val="24"/>
          <w:lang w:val="en-GB"/>
        </w:rPr>
        <w:t>(</w:t>
      </w:r>
      <w:r w:rsidR="00A25DCC">
        <w:rPr>
          <w:color w:val="000000"/>
          <w:sz w:val="24"/>
          <w:szCs w:val="24"/>
          <w:lang w:val="en-GB"/>
        </w:rPr>
        <w:t>MS</w:t>
      </w:r>
      <w:r w:rsidR="00460D1B" w:rsidRPr="00A25DCC">
        <w:rPr>
          <w:color w:val="000000"/>
          <w:sz w:val="24"/>
          <w:szCs w:val="24"/>
          <w:lang w:val="en-GB"/>
        </w:rPr>
        <w:t>)</w:t>
      </w:r>
      <w:r w:rsidRPr="00F50FEE">
        <w:rPr>
          <w:color w:val="000000"/>
          <w:sz w:val="24"/>
          <w:szCs w:val="24"/>
          <w:lang w:val="en-GB"/>
        </w:rPr>
        <w:t xml:space="preserve"> proposals are requested to send an abstract of approximately 300 words (1 page) no later than </w:t>
      </w:r>
      <w:r w:rsidR="007C3193">
        <w:rPr>
          <w:b/>
          <w:color w:val="000000"/>
          <w:sz w:val="24"/>
          <w:szCs w:val="24"/>
          <w:lang w:val="en-GB"/>
        </w:rPr>
        <w:t xml:space="preserve">September </w:t>
      </w:r>
      <w:r w:rsidR="00A25DCC">
        <w:rPr>
          <w:b/>
          <w:color w:val="000000"/>
          <w:sz w:val="24"/>
          <w:szCs w:val="24"/>
          <w:lang w:val="en-GB"/>
        </w:rPr>
        <w:t>2nd</w:t>
      </w:r>
      <w:r w:rsidRPr="00F50FEE">
        <w:rPr>
          <w:b/>
          <w:color w:val="000000"/>
          <w:sz w:val="24"/>
          <w:szCs w:val="24"/>
          <w:lang w:val="en-GB"/>
        </w:rPr>
        <w:t>, 202</w:t>
      </w:r>
      <w:r w:rsidR="00F53103">
        <w:rPr>
          <w:b/>
          <w:color w:val="000000"/>
          <w:sz w:val="24"/>
          <w:szCs w:val="24"/>
          <w:lang w:val="en-GB"/>
        </w:rPr>
        <w:t>4</w:t>
      </w:r>
      <w:r w:rsidRPr="00F50FEE">
        <w:rPr>
          <w:color w:val="000000"/>
          <w:sz w:val="24"/>
          <w:szCs w:val="24"/>
          <w:lang w:val="en-GB"/>
        </w:rPr>
        <w:t xml:space="preserve">, following the format of this template. </w:t>
      </w:r>
    </w:p>
    <w:p w14:paraId="5533AC4B" w14:textId="77777777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>The abstract should briefly illustrate the contents and objectives of the session as well as the IS Topics. The list of prospective speakers is not required.</w:t>
      </w:r>
    </w:p>
    <w:p w14:paraId="3A65A8E4" w14:textId="77777777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>For practical reasons, each IS shall have a Corresponding Organizer, who will submit the IS proposal and keep in contact with the Conference Secretariat, and one or more Co-organizers if this is the case.</w:t>
      </w:r>
    </w:p>
    <w:p w14:paraId="690CFF07" w14:textId="76A69F88" w:rsidR="001E48E4" w:rsidRPr="00F53103" w:rsidRDefault="001E48E4" w:rsidP="00460D1B">
      <w:pPr>
        <w:pStyle w:val="Textoindependiente"/>
        <w:spacing w:after="120" w:line="240" w:lineRule="atLeast"/>
        <w:jc w:val="left"/>
        <w:rPr>
          <w:rStyle w:val="Hipervnculo"/>
          <w:lang w:val="en-US"/>
        </w:rPr>
      </w:pPr>
      <w:r w:rsidRPr="00F50FEE">
        <w:rPr>
          <w:color w:val="000000"/>
          <w:sz w:val="24"/>
          <w:szCs w:val="24"/>
          <w:lang w:val="en-GB"/>
        </w:rPr>
        <w:t xml:space="preserve">For any further request, please contact the </w:t>
      </w:r>
      <w:r w:rsidR="00460D1B" w:rsidRPr="00F50FEE">
        <w:rPr>
          <w:color w:val="000000"/>
          <w:sz w:val="24"/>
          <w:szCs w:val="24"/>
          <w:lang w:val="en-GB"/>
        </w:rPr>
        <w:t>Conference</w:t>
      </w:r>
      <w:r w:rsidRPr="00F50FEE">
        <w:rPr>
          <w:color w:val="000000"/>
          <w:sz w:val="24"/>
          <w:szCs w:val="24"/>
          <w:lang w:val="en-GB"/>
        </w:rPr>
        <w:t xml:space="preserve"> Secretariat:</w:t>
      </w:r>
      <w:r w:rsidR="004C61FD" w:rsidRPr="00F50FEE">
        <w:rPr>
          <w:color w:val="000000"/>
          <w:sz w:val="24"/>
          <w:szCs w:val="24"/>
          <w:lang w:val="en-GB"/>
        </w:rPr>
        <w:t xml:space="preserve"> </w:t>
      </w:r>
      <w:hyperlink r:id="rId7" w:history="1">
        <w:r w:rsidR="00A25DCC" w:rsidRPr="00A25DCC">
          <w:rPr>
            <w:rStyle w:val="Hipervnculo"/>
            <w:sz w:val="24"/>
            <w:szCs w:val="24"/>
            <w:lang w:val="en-GB"/>
          </w:rPr>
          <w:t>iga@cimne.upc.edu</w:t>
        </w:r>
      </w:hyperlink>
      <w:r w:rsidR="00A25DCC">
        <w:rPr>
          <w:color w:val="000000"/>
          <w:sz w:val="24"/>
          <w:szCs w:val="24"/>
          <w:lang w:val="en-GB"/>
        </w:rPr>
        <w:t xml:space="preserve"> </w:t>
      </w:r>
    </w:p>
    <w:p w14:paraId="32A0A555" w14:textId="77777777" w:rsidR="004C61FD" w:rsidRPr="00F50FEE" w:rsidRDefault="004C61FD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</w:p>
    <w:p w14:paraId="57F37609" w14:textId="77777777" w:rsidR="001E48E4" w:rsidRPr="00083515" w:rsidRDefault="001E48E4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083515">
        <w:rPr>
          <w:b/>
          <w:color w:val="000000"/>
          <w:sz w:val="24"/>
          <w:szCs w:val="24"/>
          <w:lang w:val="en-GB"/>
        </w:rPr>
        <w:t xml:space="preserve">REFERENCES </w:t>
      </w:r>
      <w:r w:rsidRPr="00083515">
        <w:rPr>
          <w:color w:val="000000"/>
          <w:sz w:val="24"/>
          <w:szCs w:val="24"/>
          <w:lang w:val="en-GB"/>
        </w:rPr>
        <w:t>(Not mandatory, maximum 2 references)</w:t>
      </w:r>
    </w:p>
    <w:p w14:paraId="2A9E1CA4" w14:textId="29D10651" w:rsidR="00A25DCC" w:rsidRDefault="00A25DCC" w:rsidP="00A25DCC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  <w:r w:rsidRPr="00A25DCC">
        <w:rPr>
          <w:rFonts w:ascii="Times New Roman" w:hAnsi="Times New Roman" w:cs="Times New Roman"/>
          <w:lang w:val="en-GB"/>
        </w:rPr>
        <w:t xml:space="preserve">Beer, V. </w:t>
      </w:r>
      <w:proofErr w:type="spellStart"/>
      <w:r w:rsidRPr="00A25DCC">
        <w:rPr>
          <w:rFonts w:ascii="Times New Roman" w:hAnsi="Times New Roman" w:cs="Times New Roman"/>
          <w:lang w:val="en-GB"/>
        </w:rPr>
        <w:t>Mallardo</w:t>
      </w:r>
      <w:proofErr w:type="spellEnd"/>
      <w:r w:rsidRPr="00A25DCC">
        <w:rPr>
          <w:rFonts w:ascii="Times New Roman" w:hAnsi="Times New Roman" w:cs="Times New Roman"/>
          <w:lang w:val="en-GB"/>
        </w:rPr>
        <w:t xml:space="preserve">, E. </w:t>
      </w:r>
      <w:proofErr w:type="spellStart"/>
      <w:r w:rsidRPr="00A25DCC">
        <w:rPr>
          <w:rFonts w:ascii="Times New Roman" w:hAnsi="Times New Roman" w:cs="Times New Roman"/>
          <w:lang w:val="en-GB"/>
        </w:rPr>
        <w:t>Ruocco</w:t>
      </w:r>
      <w:proofErr w:type="spellEnd"/>
      <w:r w:rsidRPr="00A25DCC">
        <w:rPr>
          <w:rFonts w:ascii="Times New Roman" w:hAnsi="Times New Roman" w:cs="Times New Roman"/>
          <w:lang w:val="en-GB"/>
        </w:rPr>
        <w:t xml:space="preserve">, B. Marussig, J. </w:t>
      </w:r>
      <w:proofErr w:type="spellStart"/>
      <w:r w:rsidRPr="00A25DCC">
        <w:rPr>
          <w:rFonts w:ascii="Times New Roman" w:hAnsi="Times New Roman" w:cs="Times New Roman"/>
          <w:lang w:val="en-GB"/>
        </w:rPr>
        <w:t>Zechner</w:t>
      </w:r>
      <w:proofErr w:type="spellEnd"/>
      <w:r w:rsidRPr="00A25DCC">
        <w:rPr>
          <w:rFonts w:ascii="Times New Roman" w:hAnsi="Times New Roman" w:cs="Times New Roman"/>
          <w:lang w:val="en-GB"/>
        </w:rPr>
        <w:t xml:space="preserve">, C. </w:t>
      </w:r>
      <w:proofErr w:type="spellStart"/>
      <w:r w:rsidRPr="00A25DCC">
        <w:rPr>
          <w:rFonts w:ascii="Times New Roman" w:hAnsi="Times New Roman" w:cs="Times New Roman"/>
          <w:lang w:val="en-GB"/>
        </w:rPr>
        <w:t>Duenser</w:t>
      </w:r>
      <w:proofErr w:type="spellEnd"/>
      <w:r w:rsidRPr="00A25DCC">
        <w:rPr>
          <w:rFonts w:ascii="Times New Roman" w:hAnsi="Times New Roman" w:cs="Times New Roman"/>
          <w:lang w:val="en-GB"/>
        </w:rPr>
        <w:t>, T. P. Fries</w:t>
      </w:r>
      <w:r w:rsidR="002A11BA">
        <w:rPr>
          <w:rFonts w:ascii="Times New Roman" w:hAnsi="Times New Roman" w:cs="Times New Roman"/>
        </w:rPr>
        <w:t xml:space="preserve">: </w:t>
      </w:r>
      <w:proofErr w:type="spellStart"/>
      <w:r w:rsidRPr="00A25DCC">
        <w:rPr>
          <w:rFonts w:ascii="Times New Roman" w:hAnsi="Times New Roman" w:cs="Times New Roman"/>
          <w:i/>
          <w:iCs/>
          <w:lang w:val="en-GB"/>
        </w:rPr>
        <w:t>Isogeometric</w:t>
      </w:r>
      <w:proofErr w:type="spellEnd"/>
      <w:r w:rsidRPr="00A25DCC">
        <w:rPr>
          <w:rFonts w:ascii="Times New Roman" w:hAnsi="Times New Roman" w:cs="Times New Roman"/>
          <w:i/>
          <w:iCs/>
          <w:lang w:val="en-GB"/>
        </w:rPr>
        <w:t xml:space="preserve"> Boundary Element Analysis with </w:t>
      </w:r>
      <w:proofErr w:type="spellStart"/>
      <w:r w:rsidRPr="00A25DCC">
        <w:rPr>
          <w:rFonts w:ascii="Times New Roman" w:hAnsi="Times New Roman" w:cs="Times New Roman"/>
          <w:i/>
          <w:iCs/>
          <w:lang w:val="en-GB"/>
        </w:rPr>
        <w:t>elasto</w:t>
      </w:r>
      <w:proofErr w:type="spellEnd"/>
      <w:r w:rsidRPr="00A25DCC">
        <w:rPr>
          <w:rFonts w:ascii="Times New Roman" w:hAnsi="Times New Roman" w:cs="Times New Roman"/>
          <w:i/>
          <w:iCs/>
          <w:lang w:val="en-GB"/>
        </w:rPr>
        <w:t>-plastic inclusions. Part 2: 3-D problems</w:t>
      </w:r>
      <w:r w:rsidRPr="00A25DCC">
        <w:rPr>
          <w:rFonts w:ascii="Times New Roman" w:hAnsi="Times New Roman" w:cs="Times New Roman"/>
          <w:lang w:val="en-GB"/>
        </w:rPr>
        <w:t>, Computer Methods in Applied Mechanics and Engineering 315 (2017) 418–433</w:t>
      </w:r>
    </w:p>
    <w:p w14:paraId="4244B257" w14:textId="3C8C7A1C" w:rsidR="001E48E4" w:rsidRPr="00A30E5D" w:rsidRDefault="002A11BA" w:rsidP="002A11B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2A11BA">
        <w:rPr>
          <w:rFonts w:ascii="Times New Roman" w:hAnsi="Times New Roman" w:cs="Times New Roman"/>
          <w:lang w:val="en-GB"/>
        </w:rPr>
        <w:t xml:space="preserve">T. J. R. Hughes, J. A. Cottrell and Y. </w:t>
      </w:r>
      <w:proofErr w:type="spellStart"/>
      <w:r w:rsidRPr="002A11BA">
        <w:rPr>
          <w:rFonts w:ascii="Times New Roman" w:hAnsi="Times New Roman" w:cs="Times New Roman"/>
          <w:lang w:val="en-GB"/>
        </w:rPr>
        <w:t>Bazilevs</w:t>
      </w:r>
      <w:proofErr w:type="spellEnd"/>
      <w:r w:rsidRPr="002A11BA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2A11BA">
        <w:rPr>
          <w:rFonts w:ascii="Times New Roman" w:hAnsi="Times New Roman" w:cs="Times New Roman"/>
          <w:i/>
          <w:iCs/>
          <w:lang w:val="en-GB"/>
        </w:rPr>
        <w:t>Isogeometric</w:t>
      </w:r>
      <w:proofErr w:type="spellEnd"/>
      <w:r w:rsidRPr="002A11BA">
        <w:rPr>
          <w:rFonts w:ascii="Times New Roman" w:hAnsi="Times New Roman" w:cs="Times New Roman"/>
          <w:i/>
          <w:iCs/>
          <w:lang w:val="en-GB"/>
        </w:rPr>
        <w:t xml:space="preserve"> analysis: CAD, finite elements,</w:t>
      </w:r>
      <w:r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2A11BA">
        <w:rPr>
          <w:rFonts w:ascii="Times New Roman" w:hAnsi="Times New Roman" w:cs="Times New Roman"/>
          <w:i/>
          <w:iCs/>
          <w:lang w:val="en-GB"/>
        </w:rPr>
        <w:t xml:space="preserve">NURBS, exact geometry and mesh refinement, </w:t>
      </w:r>
      <w:r w:rsidRPr="002A11BA">
        <w:rPr>
          <w:rFonts w:ascii="Times New Roman" w:hAnsi="Times New Roman" w:cs="Times New Roman"/>
          <w:lang w:val="en-GB"/>
        </w:rPr>
        <w:t>Computer Methods in Applied Mechanics and Engineering, 194</w:t>
      </w:r>
      <w:r>
        <w:rPr>
          <w:rFonts w:ascii="Times New Roman" w:hAnsi="Times New Roman" w:cs="Times New Roman"/>
          <w:lang w:val="en-GB"/>
        </w:rPr>
        <w:t xml:space="preserve"> (2005) </w:t>
      </w:r>
      <w:r w:rsidRPr="002A11BA">
        <w:rPr>
          <w:rFonts w:ascii="Times New Roman" w:hAnsi="Times New Roman" w:cs="Times New Roman"/>
          <w:lang w:val="en-GB"/>
        </w:rPr>
        <w:t>4135-4195</w:t>
      </w:r>
    </w:p>
    <w:sectPr w:rsidR="001E48E4" w:rsidRPr="00A30E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18597" w14:textId="77777777" w:rsidR="00C218C3" w:rsidRDefault="00C218C3" w:rsidP="001E48E4">
      <w:pPr>
        <w:spacing w:after="0" w:line="240" w:lineRule="auto"/>
      </w:pPr>
      <w:r>
        <w:separator/>
      </w:r>
    </w:p>
  </w:endnote>
  <w:endnote w:type="continuationSeparator" w:id="0">
    <w:p w14:paraId="0AF2D5B6" w14:textId="77777777" w:rsidR="00C218C3" w:rsidRDefault="00C218C3" w:rsidP="001E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F891" w14:textId="77777777" w:rsidR="00C218C3" w:rsidRDefault="00C218C3" w:rsidP="001E48E4">
      <w:pPr>
        <w:spacing w:after="0" w:line="240" w:lineRule="auto"/>
      </w:pPr>
      <w:r>
        <w:separator/>
      </w:r>
    </w:p>
  </w:footnote>
  <w:footnote w:type="continuationSeparator" w:id="0">
    <w:p w14:paraId="6CC4A177" w14:textId="77777777" w:rsidR="00C218C3" w:rsidRDefault="00C218C3" w:rsidP="001E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5A63" w14:textId="7C59AE1A" w:rsidR="001E48E4" w:rsidRPr="00A25DCC" w:rsidRDefault="007C3193" w:rsidP="008750F0">
    <w:pPr>
      <w:pStyle w:val="Encabezado"/>
      <w:tabs>
        <w:tab w:val="clear" w:pos="4536"/>
        <w:tab w:val="clear" w:pos="9072"/>
        <w:tab w:val="center" w:pos="4252"/>
        <w:tab w:val="right" w:pos="8504"/>
      </w:tabs>
      <w:ind w:left="-284"/>
      <w:jc w:val="right"/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</w:pPr>
    <w:r w:rsidRPr="00A25DCC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>XI</w:t>
    </w:r>
    <w:r w:rsidR="00A25DCC" w:rsidRPr="00A25DCC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>II</w:t>
    </w:r>
    <w:r w:rsidR="00FC3E0B" w:rsidRPr="00A25DCC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 xml:space="preserve"> International Confe</w:t>
    </w:r>
    <w:r w:rsidR="001C5EEE" w:rsidRPr="00A25DCC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>rence</w:t>
    </w:r>
    <w:r w:rsidR="0039304C" w:rsidRPr="00A25DCC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 xml:space="preserve"> </w:t>
    </w:r>
    <w:r w:rsidR="00A25DCC" w:rsidRPr="00A25DCC">
      <w:rPr>
        <w:rFonts w:ascii="Times New Roman" w:hAnsi="Times New Roman" w:cs="Times New Roman"/>
        <w:b/>
        <w:sz w:val="20"/>
        <w:szCs w:val="20"/>
        <w:lang w:val="en-GB"/>
      </w:rPr>
      <w:t xml:space="preserve">on </w:t>
    </w:r>
    <w:proofErr w:type="spellStart"/>
    <w:r w:rsidR="00A25DCC" w:rsidRPr="00A25DCC">
      <w:rPr>
        <w:rFonts w:ascii="Times New Roman" w:hAnsi="Times New Roman" w:cs="Times New Roman"/>
        <w:b/>
        <w:sz w:val="20"/>
        <w:szCs w:val="20"/>
        <w:lang w:val="en-GB"/>
      </w:rPr>
      <w:t>Isogeometric</w:t>
    </w:r>
    <w:proofErr w:type="spellEnd"/>
    <w:r w:rsidR="00A25DCC" w:rsidRPr="00A25DCC">
      <w:rPr>
        <w:rFonts w:ascii="Times New Roman" w:hAnsi="Times New Roman" w:cs="Times New Roman"/>
        <w:b/>
        <w:sz w:val="20"/>
        <w:szCs w:val="20"/>
        <w:lang w:val="en-GB"/>
      </w:rPr>
      <w:t xml:space="preserve"> Analysis (IGA 2025)</w:t>
    </w:r>
    <w:r w:rsidR="00A25DCC" w:rsidRPr="00A25DCC">
      <w:rPr>
        <w:rFonts w:ascii="Times New Roman" w:hAnsi="Times New Roman" w:cs="Times New Roman"/>
        <w:sz w:val="20"/>
        <w:szCs w:val="20"/>
        <w:lang w:val="en-GB"/>
      </w:rPr>
      <w:t xml:space="preserve"> </w:t>
    </w:r>
  </w:p>
  <w:p w14:paraId="63D87D9A" w14:textId="605DB095" w:rsidR="001E48E4" w:rsidRPr="00A25DCC" w:rsidRDefault="00A25DCC" w:rsidP="00C7585B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</w:pPr>
    <w:r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September</w:t>
    </w:r>
    <w:r w:rsidR="0039304C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 </w:t>
    </w:r>
    <w:r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14</w:t>
    </w:r>
    <w:r w:rsidR="00FC3E0B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-</w:t>
    </w:r>
    <w:r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17</w:t>
    </w:r>
    <w:r w:rsidR="001E48E4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, 202</w:t>
    </w:r>
    <w:r w:rsidR="00FC3E0B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5</w:t>
    </w:r>
    <w:r w:rsidR="00C7585B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, </w:t>
    </w:r>
    <w:r w:rsidRPr="00A25DCC">
      <w:rPr>
        <w:rFonts w:ascii="Times New Roman" w:hAnsi="Times New Roman" w:cs="Times New Roman"/>
        <w:b/>
        <w:bCs/>
        <w:sz w:val="20"/>
        <w:szCs w:val="20"/>
      </w:rPr>
      <w:t>Eindhoven, The Netherlands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E"/>
    <w:rsid w:val="00083515"/>
    <w:rsid w:val="000A6663"/>
    <w:rsid w:val="00117196"/>
    <w:rsid w:val="00120ED2"/>
    <w:rsid w:val="00133BD3"/>
    <w:rsid w:val="00157BF4"/>
    <w:rsid w:val="00170494"/>
    <w:rsid w:val="00183C9D"/>
    <w:rsid w:val="001A587E"/>
    <w:rsid w:val="001C5EEE"/>
    <w:rsid w:val="001E48E4"/>
    <w:rsid w:val="00291D75"/>
    <w:rsid w:val="00296691"/>
    <w:rsid w:val="002A11BA"/>
    <w:rsid w:val="00321155"/>
    <w:rsid w:val="0039304C"/>
    <w:rsid w:val="00412249"/>
    <w:rsid w:val="00414B0C"/>
    <w:rsid w:val="00460D1B"/>
    <w:rsid w:val="004C61FD"/>
    <w:rsid w:val="005E4A8D"/>
    <w:rsid w:val="005E7F98"/>
    <w:rsid w:val="006827CC"/>
    <w:rsid w:val="006B2A3A"/>
    <w:rsid w:val="006D0F13"/>
    <w:rsid w:val="00786441"/>
    <w:rsid w:val="007C3193"/>
    <w:rsid w:val="007F28A1"/>
    <w:rsid w:val="008056F7"/>
    <w:rsid w:val="0084362D"/>
    <w:rsid w:val="008750F0"/>
    <w:rsid w:val="008D11BF"/>
    <w:rsid w:val="00A10DDC"/>
    <w:rsid w:val="00A25DCC"/>
    <w:rsid w:val="00A25DFF"/>
    <w:rsid w:val="00B35A8A"/>
    <w:rsid w:val="00B62F12"/>
    <w:rsid w:val="00BB64DB"/>
    <w:rsid w:val="00BE3CAE"/>
    <w:rsid w:val="00BF2021"/>
    <w:rsid w:val="00C055C9"/>
    <w:rsid w:val="00C218C3"/>
    <w:rsid w:val="00C465C7"/>
    <w:rsid w:val="00C52F0C"/>
    <w:rsid w:val="00C62B0A"/>
    <w:rsid w:val="00C7585B"/>
    <w:rsid w:val="00C82750"/>
    <w:rsid w:val="00C93B78"/>
    <w:rsid w:val="00CB691B"/>
    <w:rsid w:val="00D3236B"/>
    <w:rsid w:val="00D924E7"/>
    <w:rsid w:val="00DA697F"/>
    <w:rsid w:val="00DC7DC0"/>
    <w:rsid w:val="00E073A1"/>
    <w:rsid w:val="00E31A93"/>
    <w:rsid w:val="00E334AA"/>
    <w:rsid w:val="00EC3426"/>
    <w:rsid w:val="00EC634B"/>
    <w:rsid w:val="00F50FEE"/>
    <w:rsid w:val="00F53103"/>
    <w:rsid w:val="00FA0C8C"/>
    <w:rsid w:val="00FC3E0B"/>
    <w:rsid w:val="00FC7BF0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C82E"/>
  <w15:chartTrackingRefBased/>
  <w15:docId w15:val="{2B74058D-89A2-45BE-A70F-1DE359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AE"/>
    <w:pPr>
      <w:spacing w:after="200" w:line="276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BE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C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Prrafodelista">
    <w:name w:val="List Paragraph"/>
    <w:basedOn w:val="Normal"/>
    <w:uiPriority w:val="34"/>
    <w:qFormat/>
    <w:rsid w:val="00BE3C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CAE"/>
    <w:rPr>
      <w:lang w:val="de-DE"/>
    </w:rPr>
  </w:style>
  <w:style w:type="paragraph" w:customStyle="1" w:styleId="TtuloRefCOMNI">
    <w:name w:val="Título Ref. COMNI"/>
    <w:basedOn w:val="Normal"/>
    <w:rsid w:val="00BE3CAE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E3CAE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3C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C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LiteWCCM">
    <w:name w:val="Lite WCCM"/>
    <w:basedOn w:val="Normal"/>
    <w:rsid w:val="00BE3CAE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"/>
    <w:rsid w:val="00BE3CAE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aperTitleWCCM">
    <w:name w:val="Paper Title WCCM"/>
    <w:basedOn w:val="Normal"/>
    <w:rsid w:val="001E48E4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s-ES"/>
    </w:rPr>
  </w:style>
  <w:style w:type="paragraph" w:customStyle="1" w:styleId="1stTitleWCCM">
    <w:name w:val="1st Title WCCM"/>
    <w:basedOn w:val="Normal"/>
    <w:rsid w:val="001E48E4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s-ES"/>
    </w:rPr>
  </w:style>
  <w:style w:type="character" w:styleId="Hipervnculo">
    <w:name w:val="Hyperlink"/>
    <w:basedOn w:val="Fuentedeprrafopredeter"/>
    <w:rsid w:val="001E48E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8E4"/>
    <w:rPr>
      <w:lang w:val="de-DE"/>
    </w:rPr>
  </w:style>
  <w:style w:type="character" w:styleId="Textoennegrita">
    <w:name w:val="Strong"/>
    <w:basedOn w:val="Fuentedeprrafopredeter"/>
    <w:uiPriority w:val="22"/>
    <w:qFormat/>
    <w:rsid w:val="001E48E4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304C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A25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ga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Sergi Gumà</cp:lastModifiedBy>
  <cp:revision>2</cp:revision>
  <dcterms:created xsi:type="dcterms:W3CDTF">2024-07-24T06:49:00Z</dcterms:created>
  <dcterms:modified xsi:type="dcterms:W3CDTF">2024-07-24T06:49:00Z</dcterms:modified>
</cp:coreProperties>
</file>