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2F" w:rsidRPr="00447EC4" w:rsidRDefault="00447EC4" w:rsidP="00447EC4">
      <w:pPr>
        <w:pStyle w:val="PaperTitleWCCM"/>
        <w:jc w:val="center"/>
      </w:pPr>
      <w:r>
        <w:t xml:space="preserve">ABSTRACT </w:t>
      </w:r>
      <w:r w:rsidRPr="00083515">
        <w:t>title</w:t>
      </w:r>
    </w:p>
    <w:p w:rsidR="00607C7B" w:rsidRPr="00FB6951" w:rsidRDefault="00607C7B" w:rsidP="00607C7B">
      <w:pPr>
        <w:pStyle w:val="TtuloArtCOMNI"/>
        <w:widowControl/>
        <w:spacing w:after="0" w:line="120" w:lineRule="atLeast"/>
        <w:rPr>
          <w:color w:val="000000"/>
          <w:sz w:val="22"/>
          <w:szCs w:val="22"/>
          <w:lang w:val="en-GB"/>
        </w:rPr>
      </w:pPr>
    </w:p>
    <w:p w:rsidR="00D90DF4" w:rsidRPr="00F21474" w:rsidRDefault="00D90DF4">
      <w:pPr>
        <w:pStyle w:val="Ttulo1"/>
        <w:widowControl/>
        <w:spacing w:line="120" w:lineRule="atLeast"/>
        <w:rPr>
          <w:color w:val="000000"/>
          <w:spacing w:val="0"/>
          <w:sz w:val="24"/>
          <w:szCs w:val="24"/>
        </w:rPr>
      </w:pPr>
      <w:r w:rsidRPr="00F21474">
        <w:rPr>
          <w:color w:val="000000"/>
          <w:spacing w:val="0"/>
          <w:sz w:val="24"/>
          <w:szCs w:val="24"/>
        </w:rPr>
        <w:t>First A. Author*, Second B. Author</w:t>
      </w:r>
      <w:r w:rsidR="00771DF7" w:rsidRPr="00F21474">
        <w:rPr>
          <w:sz w:val="24"/>
          <w:szCs w:val="24"/>
          <w:vertAlign w:val="superscript"/>
        </w:rPr>
        <w:t>†</w:t>
      </w:r>
      <w:r w:rsidRPr="00F21474">
        <w:rPr>
          <w:color w:val="000000"/>
          <w:spacing w:val="0"/>
          <w:sz w:val="24"/>
          <w:szCs w:val="24"/>
        </w:rPr>
        <w:t xml:space="preserve"> and Third C. Author</w:t>
      </w:r>
      <w:r w:rsidR="00771DF7" w:rsidRPr="00F21474">
        <w:rPr>
          <w:sz w:val="24"/>
          <w:szCs w:val="24"/>
          <w:vertAlign w:val="superscript"/>
        </w:rPr>
        <w:t>†</w:t>
      </w:r>
    </w:p>
    <w:p w:rsidR="00A94E0C" w:rsidRPr="00291D75" w:rsidRDefault="00A94E0C" w:rsidP="00A94E0C">
      <w:pPr>
        <w:pStyle w:val="LiteWCCM"/>
      </w:pPr>
      <w:r w:rsidRPr="00291D75">
        <w:rPr>
          <w:position w:val="11"/>
        </w:rPr>
        <w:t>*</w:t>
      </w:r>
      <w:r w:rsidRPr="00291D75">
        <w:tab/>
        <w:t>Affiliation</w:t>
      </w:r>
    </w:p>
    <w:p w:rsidR="00A94E0C" w:rsidRPr="00291D75" w:rsidRDefault="00A94E0C" w:rsidP="00A94E0C">
      <w:pPr>
        <w:pStyle w:val="LiteWCCM"/>
        <w:rPr>
          <w:lang w:val="en-GB"/>
        </w:rPr>
      </w:pPr>
      <w:r w:rsidRPr="00291D75">
        <w:rPr>
          <w:lang w:val="en-GB"/>
        </w:rPr>
        <w:t>Postal Address</w:t>
      </w:r>
    </w:p>
    <w:p w:rsidR="00A94E0C" w:rsidRPr="00291D75" w:rsidRDefault="00A94E0C" w:rsidP="00A94E0C">
      <w:pPr>
        <w:pStyle w:val="LiteWCCM"/>
        <w:rPr>
          <w:lang w:val="en-GB"/>
        </w:rPr>
      </w:pPr>
      <w:r w:rsidRPr="00291D75">
        <w:rPr>
          <w:lang w:val="en-GB"/>
        </w:rPr>
        <w:t>E-mail address and URL</w:t>
      </w:r>
    </w:p>
    <w:p w:rsidR="00A94E0C" w:rsidRPr="00291D75" w:rsidRDefault="00A94E0C" w:rsidP="00A94E0C">
      <w:pPr>
        <w:pStyle w:val="LiteWCCM"/>
        <w:rPr>
          <w:lang w:val="en-GB"/>
        </w:rPr>
      </w:pPr>
    </w:p>
    <w:p w:rsidR="00A94E0C" w:rsidRPr="00291D75" w:rsidRDefault="00A94E0C" w:rsidP="00A94E0C">
      <w:pPr>
        <w:pStyle w:val="LiteWCCM"/>
        <w:rPr>
          <w:lang w:val="en-GB"/>
        </w:rPr>
      </w:pPr>
      <w:r w:rsidRPr="00291D75">
        <w:rPr>
          <w:vertAlign w:val="superscript"/>
        </w:rPr>
        <w:t>†</w:t>
      </w:r>
      <w:r w:rsidRPr="00291D75">
        <w:t xml:space="preserve"> </w:t>
      </w:r>
      <w:r w:rsidRPr="00291D75">
        <w:rPr>
          <w:lang w:val="en-GB"/>
        </w:rPr>
        <w:t>Affiliation</w:t>
      </w:r>
    </w:p>
    <w:p w:rsidR="00A94E0C" w:rsidRPr="00291D75" w:rsidRDefault="00A94E0C" w:rsidP="00A94E0C">
      <w:pPr>
        <w:pStyle w:val="LiteWCCM"/>
        <w:rPr>
          <w:lang w:val="en-GB"/>
        </w:rPr>
      </w:pPr>
      <w:r w:rsidRPr="00291D75">
        <w:rPr>
          <w:lang w:val="en-GB"/>
        </w:rPr>
        <w:t>Postal Address</w:t>
      </w:r>
    </w:p>
    <w:p w:rsidR="00A94E0C" w:rsidRPr="00291D75" w:rsidRDefault="00A94E0C" w:rsidP="00A94E0C">
      <w:pPr>
        <w:pStyle w:val="LiteWCCM"/>
        <w:rPr>
          <w:lang w:val="en-GB"/>
        </w:rPr>
      </w:pPr>
      <w:r w:rsidRPr="00291D75">
        <w:rPr>
          <w:lang w:val="en-GB"/>
        </w:rPr>
        <w:t>E-mail address and URL</w:t>
      </w:r>
    </w:p>
    <w:p w:rsidR="00D90DF4" w:rsidRPr="00A94E0C" w:rsidRDefault="00D90DF4">
      <w:pPr>
        <w:pStyle w:val="Encabezado"/>
        <w:tabs>
          <w:tab w:val="clear" w:pos="4252"/>
          <w:tab w:val="clear" w:pos="8504"/>
        </w:tabs>
        <w:rPr>
          <w:color w:val="000000"/>
          <w:spacing w:val="4"/>
          <w:lang w:val="en-GB"/>
        </w:rPr>
      </w:pPr>
    </w:p>
    <w:p w:rsidR="00F21474" w:rsidRPr="00A94E0C" w:rsidRDefault="00F21474">
      <w:pPr>
        <w:pStyle w:val="Encabezado"/>
        <w:tabs>
          <w:tab w:val="clear" w:pos="4252"/>
          <w:tab w:val="clear" w:pos="8504"/>
        </w:tabs>
        <w:rPr>
          <w:color w:val="000000"/>
          <w:spacing w:val="4"/>
          <w:lang w:val="en-US"/>
        </w:rPr>
      </w:pPr>
    </w:p>
    <w:p w:rsidR="00F21474" w:rsidRPr="00EB02CC" w:rsidRDefault="00F21474" w:rsidP="00F21474">
      <w:pPr>
        <w:pStyle w:val="TtuloRefCOMNI"/>
        <w:spacing w:before="0" w:after="0"/>
        <w:outlineLvl w:val="0"/>
        <w:rPr>
          <w:b w:val="0"/>
          <w:bCs/>
          <w:i/>
          <w:iCs/>
          <w:caps w:val="0"/>
          <w:lang w:val="en-GB"/>
        </w:rPr>
      </w:pPr>
      <w:r w:rsidRPr="00EB02CC">
        <w:rPr>
          <w:caps w:val="0"/>
          <w:lang w:val="en-GB"/>
        </w:rPr>
        <w:t>Key Words:</w:t>
      </w:r>
      <w:r>
        <w:rPr>
          <w:b w:val="0"/>
          <w:bCs/>
          <w:i/>
          <w:iCs/>
          <w:caps w:val="0"/>
          <w:szCs w:val="16"/>
          <w:lang w:val="en-GB"/>
        </w:rPr>
        <w:t xml:space="preserve"> F</w:t>
      </w:r>
      <w:r w:rsidRPr="006F2AA6">
        <w:rPr>
          <w:b w:val="0"/>
          <w:bCs/>
          <w:i/>
          <w:iCs/>
          <w:caps w:val="0"/>
          <w:szCs w:val="16"/>
          <w:lang w:val="en-GB"/>
        </w:rPr>
        <w:t>inite element method, Reduced order</w:t>
      </w:r>
      <w:r>
        <w:rPr>
          <w:b w:val="0"/>
          <w:bCs/>
          <w:i/>
          <w:iCs/>
          <w:caps w:val="0"/>
          <w:szCs w:val="16"/>
          <w:lang w:val="en-GB"/>
        </w:rPr>
        <w:t xml:space="preserve"> model (ROM), FE2, Plasticity, solid mechanics, f</w:t>
      </w:r>
      <w:r w:rsidRPr="006F2AA6">
        <w:rPr>
          <w:b w:val="0"/>
          <w:bCs/>
          <w:i/>
          <w:iCs/>
          <w:caps w:val="0"/>
          <w:szCs w:val="16"/>
          <w:lang w:val="en-GB"/>
        </w:rPr>
        <w:t>luid mechanics</w:t>
      </w:r>
    </w:p>
    <w:p w:rsidR="00F21474" w:rsidRDefault="00F21474">
      <w:pPr>
        <w:pStyle w:val="Encabezado"/>
        <w:tabs>
          <w:tab w:val="clear" w:pos="4252"/>
          <w:tab w:val="clear" w:pos="8504"/>
        </w:tabs>
        <w:rPr>
          <w:color w:val="000000"/>
          <w:spacing w:val="4"/>
          <w:lang w:val="en-GB"/>
        </w:rPr>
      </w:pPr>
    </w:p>
    <w:p w:rsidR="00F21474" w:rsidRPr="00F21474" w:rsidRDefault="00F21474">
      <w:pPr>
        <w:pStyle w:val="Encabezado"/>
        <w:tabs>
          <w:tab w:val="clear" w:pos="4252"/>
          <w:tab w:val="clear" w:pos="8504"/>
        </w:tabs>
        <w:rPr>
          <w:color w:val="000000"/>
          <w:spacing w:val="4"/>
          <w:lang w:val="en-GB"/>
        </w:rPr>
      </w:pPr>
    </w:p>
    <w:p w:rsidR="00D90DF4" w:rsidRPr="00F21474" w:rsidRDefault="00D90DF4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  <w:r w:rsidRPr="00F21474">
        <w:rPr>
          <w:color w:val="000000"/>
          <w:spacing w:val="4"/>
          <w:szCs w:val="24"/>
          <w:lang w:val="en-GB"/>
        </w:rPr>
        <w:t>ABSTRACT</w:t>
      </w:r>
      <w:r w:rsidR="00F21474" w:rsidRPr="00F21474">
        <w:rPr>
          <w:color w:val="000000"/>
          <w:spacing w:val="4"/>
          <w:szCs w:val="24"/>
          <w:lang w:val="en-GB"/>
        </w:rPr>
        <w:t xml:space="preserve"> </w:t>
      </w:r>
    </w:p>
    <w:p w:rsidR="009730CF" w:rsidRPr="00F21474" w:rsidRDefault="00F41B0C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F21474">
        <w:rPr>
          <w:color w:val="000000"/>
          <w:sz w:val="24"/>
          <w:szCs w:val="24"/>
          <w:lang w:val="en-GB"/>
        </w:rPr>
        <w:t>People interested in submitting a contr</w:t>
      </w:r>
      <w:r w:rsidR="009F4E80" w:rsidRPr="00F21474">
        <w:rPr>
          <w:color w:val="000000"/>
          <w:sz w:val="24"/>
          <w:szCs w:val="24"/>
          <w:lang w:val="en-GB"/>
        </w:rPr>
        <w:t xml:space="preserve">ibution to </w:t>
      </w:r>
      <w:r w:rsidR="00B12655">
        <w:rPr>
          <w:b/>
          <w:color w:val="000000"/>
          <w:sz w:val="24"/>
          <w:szCs w:val="24"/>
          <w:lang w:val="en-GB"/>
        </w:rPr>
        <w:t>DTE 2027</w:t>
      </w:r>
      <w:r w:rsidR="00642F85" w:rsidRPr="00F21474">
        <w:rPr>
          <w:b/>
          <w:color w:val="000000"/>
          <w:sz w:val="24"/>
          <w:szCs w:val="24"/>
          <w:lang w:val="en-GB"/>
        </w:rPr>
        <w:t xml:space="preserve"> </w:t>
      </w:r>
      <w:r w:rsidR="00D90DF4" w:rsidRPr="00F21474">
        <w:rPr>
          <w:color w:val="000000"/>
          <w:sz w:val="24"/>
          <w:szCs w:val="24"/>
          <w:lang w:val="en-GB"/>
        </w:rPr>
        <w:t>are reque</w:t>
      </w:r>
      <w:r w:rsidRPr="00F21474">
        <w:rPr>
          <w:color w:val="000000"/>
          <w:sz w:val="24"/>
          <w:szCs w:val="24"/>
          <w:lang w:val="en-GB"/>
        </w:rPr>
        <w:t>sted to submit electronically a one-page</w:t>
      </w:r>
      <w:r w:rsidR="00D90DF4" w:rsidRPr="00F21474">
        <w:rPr>
          <w:color w:val="000000"/>
          <w:sz w:val="24"/>
          <w:szCs w:val="24"/>
          <w:lang w:val="en-GB"/>
        </w:rPr>
        <w:t xml:space="preserve"> Abstract </w:t>
      </w:r>
      <w:r w:rsidRPr="00F21474">
        <w:rPr>
          <w:color w:val="000000"/>
          <w:sz w:val="24"/>
          <w:szCs w:val="24"/>
          <w:lang w:val="en-GB"/>
        </w:rPr>
        <w:t>no</w:t>
      </w:r>
      <w:r w:rsidR="00D90DF4" w:rsidRPr="00F21474">
        <w:rPr>
          <w:color w:val="000000"/>
          <w:sz w:val="24"/>
          <w:szCs w:val="24"/>
          <w:lang w:val="en-GB"/>
        </w:rPr>
        <w:t xml:space="preserve"> later than</w:t>
      </w:r>
      <w:r w:rsidR="00742EB7" w:rsidRPr="00F21474">
        <w:rPr>
          <w:b/>
          <w:color w:val="000000"/>
          <w:sz w:val="24"/>
          <w:szCs w:val="24"/>
          <w:lang w:val="en-GB"/>
        </w:rPr>
        <w:t xml:space="preserve"> </w:t>
      </w:r>
      <w:r w:rsidR="00C064E0">
        <w:rPr>
          <w:b/>
          <w:color w:val="000000"/>
          <w:sz w:val="24"/>
          <w:szCs w:val="24"/>
          <w:lang w:val="en-GB"/>
        </w:rPr>
        <w:t>July 10</w:t>
      </w:r>
      <w:r w:rsidR="005C1C99" w:rsidRPr="00F21474">
        <w:rPr>
          <w:b/>
          <w:color w:val="000000"/>
          <w:sz w:val="24"/>
          <w:szCs w:val="24"/>
          <w:lang w:val="en-GB"/>
        </w:rPr>
        <w:t>, 202</w:t>
      </w:r>
      <w:r w:rsidR="00C064E0">
        <w:rPr>
          <w:b/>
          <w:color w:val="000000"/>
          <w:sz w:val="24"/>
          <w:szCs w:val="24"/>
          <w:lang w:val="en-GB"/>
        </w:rPr>
        <w:t>6</w:t>
      </w:r>
      <w:r w:rsidR="00D90DF4" w:rsidRPr="00F21474">
        <w:rPr>
          <w:color w:val="000000"/>
          <w:sz w:val="24"/>
          <w:szCs w:val="24"/>
          <w:lang w:val="en-GB"/>
        </w:rPr>
        <w:t>. Abstracts should briefly outline the main features, results and conclusions as well as their general significance, and contain relevant references.</w:t>
      </w:r>
      <w:r w:rsidR="00FC336A" w:rsidRPr="00F21474">
        <w:rPr>
          <w:color w:val="000000"/>
          <w:sz w:val="24"/>
          <w:szCs w:val="24"/>
          <w:lang w:val="en-GB"/>
        </w:rPr>
        <w:t xml:space="preserve"> </w:t>
      </w:r>
    </w:p>
    <w:p w:rsidR="00D90DF4" w:rsidRPr="00F21474" w:rsidRDefault="00D90DF4">
      <w:pPr>
        <w:pStyle w:val="Textoindependiente"/>
        <w:spacing w:after="120" w:line="240" w:lineRule="atLeast"/>
        <w:rPr>
          <w:noProof/>
          <w:color w:val="000000"/>
          <w:sz w:val="24"/>
          <w:szCs w:val="24"/>
          <w:lang w:val="en-GB"/>
        </w:rPr>
      </w:pPr>
      <w:r w:rsidRPr="00F21474">
        <w:rPr>
          <w:color w:val="000000"/>
          <w:sz w:val="24"/>
          <w:szCs w:val="24"/>
          <w:lang w:val="en-GB"/>
        </w:rPr>
        <w:t xml:space="preserve">The Abstract </w:t>
      </w:r>
      <w:r w:rsidRPr="00F21474">
        <w:rPr>
          <w:sz w:val="24"/>
          <w:szCs w:val="24"/>
          <w:lang w:val="en-GB"/>
        </w:rPr>
        <w:t xml:space="preserve">should be written following the format of the macros for submission that can be found </w:t>
      </w:r>
      <w:r w:rsidR="000A2C09" w:rsidRPr="00F21474">
        <w:rPr>
          <w:sz w:val="24"/>
          <w:szCs w:val="24"/>
          <w:lang w:val="en-GB"/>
        </w:rPr>
        <w:t>at</w:t>
      </w:r>
      <w:r w:rsidR="00642F85" w:rsidRPr="00F21474">
        <w:rPr>
          <w:sz w:val="24"/>
          <w:szCs w:val="24"/>
          <w:lang w:val="en-GB"/>
        </w:rPr>
        <w:t xml:space="preserve"> </w:t>
      </w:r>
      <w:r w:rsidR="005776E5" w:rsidRPr="00F21474">
        <w:rPr>
          <w:sz w:val="24"/>
          <w:szCs w:val="24"/>
          <w:lang w:val="en-US"/>
        </w:rPr>
        <w:t>https://</w:t>
      </w:r>
      <w:r w:rsidR="004D64E8">
        <w:rPr>
          <w:sz w:val="24"/>
          <w:szCs w:val="24"/>
          <w:lang w:val="en-US"/>
        </w:rPr>
        <w:t>dte</w:t>
      </w:r>
      <w:bookmarkStart w:id="0" w:name="_GoBack"/>
      <w:bookmarkEnd w:id="0"/>
      <w:r w:rsidR="004130E4" w:rsidRPr="00F21474">
        <w:rPr>
          <w:sz w:val="24"/>
          <w:szCs w:val="24"/>
          <w:lang w:val="en-US"/>
        </w:rPr>
        <w:t>20</w:t>
      </w:r>
      <w:r w:rsidR="004D64E8">
        <w:rPr>
          <w:sz w:val="24"/>
          <w:szCs w:val="24"/>
          <w:lang w:val="en-US"/>
        </w:rPr>
        <w:t>27</w:t>
      </w:r>
      <w:r w:rsidR="005776E5" w:rsidRPr="00F21474">
        <w:rPr>
          <w:sz w:val="24"/>
          <w:szCs w:val="24"/>
          <w:lang w:val="en-US"/>
        </w:rPr>
        <w:t>.iacm.info/</w:t>
      </w:r>
      <w:r w:rsidR="00E369D2" w:rsidRPr="00E369D2">
        <w:rPr>
          <w:sz w:val="24"/>
          <w:szCs w:val="24"/>
          <w:lang w:val="en-US"/>
        </w:rPr>
        <w:t>call_for_abstracts</w:t>
      </w:r>
      <w:r w:rsidR="00642F85" w:rsidRPr="00F21474">
        <w:rPr>
          <w:sz w:val="24"/>
          <w:szCs w:val="24"/>
          <w:lang w:val="en-GB"/>
        </w:rPr>
        <w:t>.</w:t>
      </w:r>
      <w:r w:rsidR="005776E5" w:rsidRPr="00F21474">
        <w:rPr>
          <w:sz w:val="24"/>
          <w:szCs w:val="24"/>
          <w:lang w:val="en-GB"/>
        </w:rPr>
        <w:t xml:space="preserve"> </w:t>
      </w:r>
      <w:r w:rsidRPr="00F21474">
        <w:rPr>
          <w:noProof/>
          <w:color w:val="000000"/>
          <w:sz w:val="24"/>
          <w:szCs w:val="24"/>
          <w:lang w:val="en-GB"/>
        </w:rPr>
        <w:t xml:space="preserve">They must be translated to </w:t>
      </w:r>
      <w:r w:rsidRPr="00F21474">
        <w:rPr>
          <w:b/>
          <w:noProof/>
          <w:color w:val="000000"/>
          <w:sz w:val="24"/>
          <w:szCs w:val="24"/>
          <w:lang w:val="en-GB"/>
        </w:rPr>
        <w:t>Portable Document Format (PDF)</w:t>
      </w:r>
      <w:r w:rsidRPr="00F21474">
        <w:rPr>
          <w:noProof/>
          <w:color w:val="000000"/>
          <w:sz w:val="24"/>
          <w:szCs w:val="24"/>
          <w:lang w:val="en-GB"/>
        </w:rPr>
        <w:t xml:space="preserve"> before submission through th</w:t>
      </w:r>
      <w:r w:rsidR="00F41B0C" w:rsidRPr="00F21474">
        <w:rPr>
          <w:noProof/>
          <w:color w:val="000000"/>
          <w:sz w:val="24"/>
          <w:szCs w:val="24"/>
          <w:lang w:val="en-GB"/>
        </w:rPr>
        <w:t>e</w:t>
      </w:r>
      <w:r w:rsidRPr="00F21474">
        <w:rPr>
          <w:noProof/>
          <w:color w:val="000000"/>
          <w:sz w:val="24"/>
          <w:szCs w:val="24"/>
          <w:lang w:val="en-GB"/>
        </w:rPr>
        <w:t xml:space="preserve"> Conference site.</w:t>
      </w:r>
    </w:p>
    <w:p w:rsidR="00D90DF4" w:rsidRPr="00F21474" w:rsidRDefault="00D90DF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F21474">
        <w:rPr>
          <w:color w:val="000000"/>
          <w:sz w:val="24"/>
          <w:szCs w:val="24"/>
          <w:lang w:val="en-GB"/>
        </w:rPr>
        <w:t>The Abstract has to be written in E</w:t>
      </w:r>
      <w:r w:rsidR="00FC336A" w:rsidRPr="00F21474">
        <w:rPr>
          <w:color w:val="000000"/>
          <w:sz w:val="24"/>
          <w:szCs w:val="24"/>
          <w:lang w:val="en-GB"/>
        </w:rPr>
        <w:t>nglish with Times-Roman letters</w:t>
      </w:r>
      <w:r w:rsidRPr="00F21474">
        <w:rPr>
          <w:color w:val="000000"/>
          <w:sz w:val="24"/>
          <w:szCs w:val="24"/>
          <w:lang w:val="en-GB"/>
        </w:rPr>
        <w:t>. The number of lines of the Abstract body should not exceed 35 lines.</w:t>
      </w:r>
    </w:p>
    <w:p w:rsidR="00F21474" w:rsidRPr="00F21474" w:rsidRDefault="00D90DF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F21474">
        <w:rPr>
          <w:color w:val="000000"/>
          <w:sz w:val="24"/>
          <w:szCs w:val="24"/>
          <w:lang w:val="en-GB"/>
        </w:rPr>
        <w:t>The Abstract must contain the full name and full address of author/s. In the case of joint authorships, the name of the author who will actually present the paper at the Congr</w:t>
      </w:r>
      <w:r w:rsidR="001664C4" w:rsidRPr="00F21474">
        <w:rPr>
          <w:color w:val="000000"/>
          <w:sz w:val="24"/>
          <w:szCs w:val="24"/>
          <w:lang w:val="en-GB"/>
        </w:rPr>
        <w:t xml:space="preserve">ess should be indicated with </w:t>
      </w:r>
      <w:r w:rsidR="00447EC4" w:rsidRPr="00F21474">
        <w:rPr>
          <w:color w:val="000000"/>
          <w:sz w:val="24"/>
          <w:szCs w:val="24"/>
          <w:lang w:val="en-GB"/>
        </w:rPr>
        <w:t xml:space="preserve">asterisk. </w:t>
      </w:r>
    </w:p>
    <w:p w:rsidR="00D90DF4" w:rsidRPr="00F21474" w:rsidRDefault="00447EC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F21474">
        <w:rPr>
          <w:color w:val="000000"/>
          <w:sz w:val="24"/>
          <w:szCs w:val="24"/>
          <w:lang w:val="en-GB"/>
        </w:rPr>
        <w:t>Abstracts</w:t>
      </w:r>
      <w:r w:rsidR="00D90DF4" w:rsidRPr="00F21474">
        <w:rPr>
          <w:color w:val="000000"/>
          <w:sz w:val="24"/>
          <w:szCs w:val="24"/>
          <w:lang w:val="en-GB"/>
        </w:rPr>
        <w:t xml:space="preserve"> can only be accepted on the understanding that they will be presented at the Con</w:t>
      </w:r>
      <w:r w:rsidR="00FC336A" w:rsidRPr="00F21474">
        <w:rPr>
          <w:color w:val="000000"/>
          <w:sz w:val="24"/>
          <w:szCs w:val="24"/>
          <w:lang w:val="en-GB"/>
        </w:rPr>
        <w:t>ference</w:t>
      </w:r>
      <w:r w:rsidR="00D90DF4" w:rsidRPr="00F21474">
        <w:rPr>
          <w:color w:val="000000"/>
          <w:sz w:val="24"/>
          <w:szCs w:val="24"/>
          <w:lang w:val="en-GB"/>
        </w:rPr>
        <w:t xml:space="preserve">. </w:t>
      </w:r>
    </w:p>
    <w:p w:rsidR="00D90DF4" w:rsidRPr="00F21474" w:rsidRDefault="00D90DF4">
      <w:pPr>
        <w:pStyle w:val="Textoindependiente"/>
        <w:spacing w:after="120" w:line="240" w:lineRule="atLeast"/>
        <w:rPr>
          <w:sz w:val="24"/>
          <w:szCs w:val="24"/>
          <w:lang w:val="en-GB"/>
        </w:rPr>
      </w:pPr>
      <w:r w:rsidRPr="00F21474">
        <w:rPr>
          <w:sz w:val="24"/>
          <w:szCs w:val="24"/>
          <w:lang w:val="en-GB"/>
        </w:rPr>
        <w:t xml:space="preserve">For any further request, please contact </w:t>
      </w:r>
      <w:r w:rsidR="00F41B0C" w:rsidRPr="00F21474">
        <w:rPr>
          <w:sz w:val="24"/>
          <w:szCs w:val="24"/>
          <w:lang w:val="en-GB"/>
        </w:rPr>
        <w:t xml:space="preserve">the </w:t>
      </w:r>
      <w:r w:rsidR="00F642E2" w:rsidRPr="00F21474">
        <w:rPr>
          <w:sz w:val="24"/>
          <w:szCs w:val="24"/>
          <w:lang w:val="en-GB"/>
        </w:rPr>
        <w:t xml:space="preserve">Scientific </w:t>
      </w:r>
      <w:r w:rsidR="00F41B0C" w:rsidRPr="00F21474">
        <w:rPr>
          <w:sz w:val="24"/>
          <w:szCs w:val="24"/>
          <w:lang w:val="en-GB"/>
        </w:rPr>
        <w:t>Secretariat:</w:t>
      </w:r>
    </w:p>
    <w:p w:rsidR="005B7A1A" w:rsidRPr="00F21474" w:rsidRDefault="005B7A1A" w:rsidP="005B7A1A">
      <w:pPr>
        <w:pStyle w:val="NormalWeb"/>
        <w:spacing w:before="0" w:beforeAutospacing="0" w:after="0" w:afterAutospacing="0" w:line="270" w:lineRule="atLeast"/>
        <w:rPr>
          <w:lang w:val="it-IT"/>
        </w:rPr>
      </w:pPr>
      <w:r w:rsidRPr="00F21474">
        <w:rPr>
          <w:b/>
          <w:lang w:val="en-US"/>
        </w:rPr>
        <w:t>Email:</w:t>
      </w:r>
      <w:r w:rsidRPr="00F21474">
        <w:rPr>
          <w:lang w:val="en-US"/>
        </w:rPr>
        <w:t xml:space="preserve"> </w:t>
      </w:r>
      <w:hyperlink r:id="rId7" w:history="1">
        <w:r w:rsidR="004D64E8" w:rsidRPr="00FE070B">
          <w:rPr>
            <w:rStyle w:val="Hipervnculo"/>
            <w:noProof w:val="0"/>
            <w:lang w:val="en-GB"/>
          </w:rPr>
          <w:t>dte_sec@cimne.upc.edu</w:t>
        </w:r>
      </w:hyperlink>
    </w:p>
    <w:p w:rsidR="00642F85" w:rsidRPr="00F21474" w:rsidRDefault="00F41B0C" w:rsidP="005B7A1A">
      <w:pPr>
        <w:pStyle w:val="NormalWeb"/>
        <w:spacing w:before="0" w:beforeAutospacing="0" w:after="0" w:afterAutospacing="0" w:line="270" w:lineRule="atLeast"/>
        <w:rPr>
          <w:lang w:val="it-IT"/>
        </w:rPr>
      </w:pPr>
      <w:r w:rsidRPr="00F21474">
        <w:rPr>
          <w:b/>
          <w:bCs/>
          <w:lang w:val="it-IT"/>
        </w:rPr>
        <w:t>Tel:</w:t>
      </w:r>
      <w:r w:rsidRPr="00F21474">
        <w:rPr>
          <w:lang w:val="it-IT"/>
        </w:rPr>
        <w:t xml:space="preserve"> +34 93 405 46 </w:t>
      </w:r>
      <w:r w:rsidR="00A4580E" w:rsidRPr="00F21474">
        <w:rPr>
          <w:lang w:val="it-IT"/>
        </w:rPr>
        <w:t>9</w:t>
      </w:r>
      <w:r w:rsidR="00F21474" w:rsidRPr="00F21474">
        <w:rPr>
          <w:lang w:val="it-IT"/>
        </w:rPr>
        <w:t>6</w:t>
      </w:r>
      <w:r w:rsidRPr="00F21474">
        <w:rPr>
          <w:lang w:val="it-IT"/>
        </w:rPr>
        <w:br/>
      </w:r>
      <w:r w:rsidRPr="00F21474">
        <w:rPr>
          <w:lang w:val="it-IT"/>
        </w:rPr>
        <w:br/>
      </w:r>
    </w:p>
    <w:p w:rsidR="00D90DF4" w:rsidRPr="00F21474" w:rsidRDefault="00D90DF4">
      <w:pPr>
        <w:pStyle w:val="Textoindependiente"/>
        <w:spacing w:before="120" w:after="240" w:line="240" w:lineRule="atLeast"/>
        <w:jc w:val="center"/>
        <w:rPr>
          <w:b/>
          <w:color w:val="000000"/>
          <w:sz w:val="24"/>
          <w:szCs w:val="24"/>
          <w:lang w:val="en-US"/>
        </w:rPr>
      </w:pPr>
      <w:r w:rsidRPr="00F21474">
        <w:rPr>
          <w:b/>
          <w:color w:val="000000"/>
          <w:sz w:val="24"/>
          <w:szCs w:val="24"/>
          <w:lang w:val="en-US"/>
        </w:rPr>
        <w:t>REFERENCES</w:t>
      </w:r>
      <w:r w:rsidR="000842AB">
        <w:rPr>
          <w:b/>
          <w:color w:val="000000"/>
          <w:sz w:val="24"/>
          <w:szCs w:val="24"/>
          <w:lang w:val="en-US"/>
        </w:rPr>
        <w:t xml:space="preserve"> </w:t>
      </w:r>
    </w:p>
    <w:p w:rsidR="007F75D6" w:rsidRPr="007F75D6" w:rsidRDefault="007F75D6" w:rsidP="007F75D6">
      <w:pPr>
        <w:rPr>
          <w:sz w:val="22"/>
          <w:szCs w:val="22"/>
          <w:lang w:val="en-US"/>
        </w:rPr>
      </w:pPr>
      <w:r w:rsidRPr="007F75D6">
        <w:rPr>
          <w:sz w:val="22"/>
          <w:szCs w:val="22"/>
          <w:lang w:val="en-US"/>
        </w:rPr>
        <w:t xml:space="preserve">[1] C. </w:t>
      </w:r>
      <w:proofErr w:type="spellStart"/>
      <w:r w:rsidRPr="007F75D6">
        <w:rPr>
          <w:sz w:val="22"/>
          <w:szCs w:val="22"/>
          <w:lang w:val="en-US"/>
        </w:rPr>
        <w:t>Wellmann</w:t>
      </w:r>
      <w:proofErr w:type="spellEnd"/>
      <w:r w:rsidRPr="007F75D6">
        <w:rPr>
          <w:sz w:val="22"/>
          <w:szCs w:val="22"/>
          <w:lang w:val="en-US"/>
        </w:rPr>
        <w:t xml:space="preserve"> and P. Wriggers.  A two-scale model of granular materials. Computer Methods in Applied Mechanics and Engineering, 205-208(1):46–58, 2012.</w:t>
      </w:r>
    </w:p>
    <w:p w:rsidR="007F75D6" w:rsidRPr="007F75D6" w:rsidRDefault="007F75D6" w:rsidP="007F75D6">
      <w:pPr>
        <w:rPr>
          <w:sz w:val="22"/>
          <w:szCs w:val="22"/>
          <w:lang w:val="en-US"/>
        </w:rPr>
      </w:pPr>
    </w:p>
    <w:p w:rsidR="007F75D6" w:rsidRPr="007F75D6" w:rsidRDefault="007F75D6" w:rsidP="007F75D6">
      <w:pPr>
        <w:rPr>
          <w:sz w:val="22"/>
          <w:szCs w:val="22"/>
          <w:lang w:val="en-US"/>
        </w:rPr>
      </w:pPr>
      <w:r w:rsidRPr="007F75D6">
        <w:rPr>
          <w:sz w:val="22"/>
          <w:szCs w:val="22"/>
          <w:lang w:val="en-US"/>
        </w:rPr>
        <w:t xml:space="preserve">[2] F. </w:t>
      </w:r>
      <w:proofErr w:type="spellStart"/>
      <w:r w:rsidRPr="007F75D6">
        <w:rPr>
          <w:sz w:val="22"/>
          <w:szCs w:val="22"/>
          <w:lang w:val="en-US"/>
        </w:rPr>
        <w:t>Feyel</w:t>
      </w:r>
      <w:proofErr w:type="spellEnd"/>
      <w:r w:rsidRPr="007F75D6">
        <w:rPr>
          <w:sz w:val="22"/>
          <w:szCs w:val="22"/>
          <w:lang w:val="en-US"/>
        </w:rPr>
        <w:t xml:space="preserve">, Multiscale FE2 </w:t>
      </w:r>
      <w:proofErr w:type="spellStart"/>
      <w:r w:rsidRPr="007F75D6">
        <w:rPr>
          <w:sz w:val="22"/>
          <w:szCs w:val="22"/>
          <w:lang w:val="en-US"/>
        </w:rPr>
        <w:t>elastoviscoplastic</w:t>
      </w:r>
      <w:proofErr w:type="spellEnd"/>
      <w:r w:rsidRPr="007F75D6">
        <w:rPr>
          <w:sz w:val="22"/>
          <w:szCs w:val="22"/>
          <w:lang w:val="en-US"/>
        </w:rPr>
        <w:t xml:space="preserve"> analysis of composite structure, </w:t>
      </w:r>
      <w:proofErr w:type="spellStart"/>
      <w:r w:rsidRPr="007F75D6">
        <w:rPr>
          <w:sz w:val="22"/>
          <w:szCs w:val="22"/>
          <w:lang w:val="en-US"/>
        </w:rPr>
        <w:t>Compu</w:t>
      </w:r>
      <w:proofErr w:type="spellEnd"/>
      <w:r w:rsidRPr="007F75D6">
        <w:rPr>
          <w:sz w:val="22"/>
          <w:szCs w:val="22"/>
          <w:lang w:val="en-US"/>
        </w:rPr>
        <w:t>-</w:t>
      </w:r>
    </w:p>
    <w:p w:rsidR="007F75D6" w:rsidRPr="007F75D6" w:rsidRDefault="007F75D6" w:rsidP="007F75D6">
      <w:pPr>
        <w:rPr>
          <w:sz w:val="22"/>
          <w:szCs w:val="22"/>
          <w:lang w:val="en-US"/>
        </w:rPr>
      </w:pPr>
      <w:proofErr w:type="spellStart"/>
      <w:r w:rsidRPr="007F75D6">
        <w:rPr>
          <w:sz w:val="22"/>
          <w:szCs w:val="22"/>
          <w:lang w:val="en-US"/>
        </w:rPr>
        <w:t>tational</w:t>
      </w:r>
      <w:proofErr w:type="spellEnd"/>
      <w:r w:rsidRPr="007F75D6">
        <w:rPr>
          <w:sz w:val="22"/>
          <w:szCs w:val="22"/>
          <w:lang w:val="en-US"/>
        </w:rPr>
        <w:t xml:space="preserve"> Materials Science, 16(1-4):433–454, 1999.</w:t>
      </w:r>
    </w:p>
    <w:p w:rsidR="00D90DF4" w:rsidRPr="00F21474" w:rsidRDefault="00D90DF4" w:rsidP="007F75D6">
      <w:pPr>
        <w:pStyle w:val="Textoindependiente"/>
        <w:spacing w:after="120" w:line="240" w:lineRule="atLeast"/>
        <w:ind w:left="442"/>
        <w:rPr>
          <w:color w:val="000000"/>
          <w:szCs w:val="22"/>
          <w:lang w:val="en-GB"/>
        </w:rPr>
      </w:pPr>
    </w:p>
    <w:sectPr w:rsidR="00D90DF4" w:rsidRPr="00F21474">
      <w:headerReference w:type="default" r:id="rId8"/>
      <w:type w:val="continuous"/>
      <w:pgSz w:w="11907" w:h="16840" w:code="9"/>
      <w:pgMar w:top="567" w:right="1389" w:bottom="1418" w:left="1559" w:header="284" w:footer="1418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31" w:rsidRDefault="00170731">
      <w:r>
        <w:separator/>
      </w:r>
    </w:p>
  </w:endnote>
  <w:endnote w:type="continuationSeparator" w:id="0">
    <w:p w:rsidR="00170731" w:rsidRDefault="0017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31" w:rsidRDefault="00170731">
      <w:r>
        <w:separator/>
      </w:r>
    </w:p>
  </w:footnote>
  <w:footnote w:type="continuationSeparator" w:id="0">
    <w:p w:rsidR="00170731" w:rsidRDefault="00170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0B4" w:rsidRDefault="009910B4" w:rsidP="009910B4">
    <w:pPr>
      <w:pStyle w:val="Encabezado"/>
      <w:ind w:hanging="426"/>
      <w:jc w:val="right"/>
      <w:rPr>
        <w:b/>
        <w:sz w:val="20"/>
        <w:lang w:val="en-US"/>
      </w:rPr>
    </w:pPr>
    <w:r>
      <w:rPr>
        <w:b/>
        <w:sz w:val="20"/>
        <w:lang w:val="en-US"/>
      </w:rPr>
      <w:t xml:space="preserve">Digital Twins in Engineering </w:t>
    </w:r>
  </w:p>
  <w:p w:rsidR="009910B4" w:rsidRPr="001E48E4" w:rsidRDefault="00B12655" w:rsidP="009910B4">
    <w:pPr>
      <w:pStyle w:val="Encabezado"/>
      <w:ind w:hanging="426"/>
      <w:jc w:val="right"/>
      <w:rPr>
        <w:b/>
        <w:sz w:val="20"/>
        <w:lang w:val="en-US"/>
      </w:rPr>
    </w:pPr>
    <w:r>
      <w:rPr>
        <w:b/>
        <w:sz w:val="20"/>
        <w:lang w:val="en-US"/>
      </w:rPr>
      <w:t>DTE 2027</w:t>
    </w:r>
  </w:p>
  <w:p w:rsidR="009910B4" w:rsidRPr="001E48E4" w:rsidRDefault="00B12655" w:rsidP="009910B4">
    <w:pPr>
      <w:pStyle w:val="Encabezado"/>
      <w:jc w:val="right"/>
      <w:rPr>
        <w:b/>
        <w:sz w:val="20"/>
        <w:lang w:val="en-US"/>
      </w:rPr>
    </w:pPr>
    <w:r>
      <w:rPr>
        <w:b/>
        <w:sz w:val="20"/>
        <w:lang w:val="en-US"/>
      </w:rPr>
      <w:t>March 8-12, 2027, Yokohama, Japan</w:t>
    </w:r>
  </w:p>
  <w:p w:rsidR="009910B4" w:rsidRPr="009910B4" w:rsidRDefault="009910B4" w:rsidP="009910B4">
    <w:pPr>
      <w:pStyle w:val="Encabezado"/>
      <w:jc w:val="right"/>
      <w:rPr>
        <w:lang w:val="en-US"/>
      </w:rPr>
    </w:pPr>
  </w:p>
  <w:p w:rsidR="00B503D4" w:rsidRPr="009910B4" w:rsidRDefault="00B503D4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66"/>
    <w:rsid w:val="00071598"/>
    <w:rsid w:val="00082770"/>
    <w:rsid w:val="000842AB"/>
    <w:rsid w:val="000A2C09"/>
    <w:rsid w:val="000F0F9C"/>
    <w:rsid w:val="001156A4"/>
    <w:rsid w:val="00115920"/>
    <w:rsid w:val="00117DDC"/>
    <w:rsid w:val="001518D5"/>
    <w:rsid w:val="0016147C"/>
    <w:rsid w:val="001664C4"/>
    <w:rsid w:val="00170731"/>
    <w:rsid w:val="0017142F"/>
    <w:rsid w:val="001E2F25"/>
    <w:rsid w:val="001F1770"/>
    <w:rsid w:val="001F77B3"/>
    <w:rsid w:val="0021214C"/>
    <w:rsid w:val="0021332A"/>
    <w:rsid w:val="00231D78"/>
    <w:rsid w:val="002A65E4"/>
    <w:rsid w:val="002A7861"/>
    <w:rsid w:val="002C191B"/>
    <w:rsid w:val="003134D7"/>
    <w:rsid w:val="00333EC5"/>
    <w:rsid w:val="0034191C"/>
    <w:rsid w:val="0036457D"/>
    <w:rsid w:val="004130E4"/>
    <w:rsid w:val="00447EC4"/>
    <w:rsid w:val="004740D4"/>
    <w:rsid w:val="00483A65"/>
    <w:rsid w:val="004D64E8"/>
    <w:rsid w:val="005776E5"/>
    <w:rsid w:val="005B57F3"/>
    <w:rsid w:val="005B7A1A"/>
    <w:rsid w:val="005C1C99"/>
    <w:rsid w:val="005D0B7C"/>
    <w:rsid w:val="00607C7B"/>
    <w:rsid w:val="006220CB"/>
    <w:rsid w:val="00642F85"/>
    <w:rsid w:val="00670F17"/>
    <w:rsid w:val="0067598E"/>
    <w:rsid w:val="006A2F5C"/>
    <w:rsid w:val="006B5B26"/>
    <w:rsid w:val="00742EB7"/>
    <w:rsid w:val="00771DF7"/>
    <w:rsid w:val="007D4D7C"/>
    <w:rsid w:val="007F75D6"/>
    <w:rsid w:val="00811810"/>
    <w:rsid w:val="00896E33"/>
    <w:rsid w:val="008B099D"/>
    <w:rsid w:val="008C18E4"/>
    <w:rsid w:val="00904205"/>
    <w:rsid w:val="00915182"/>
    <w:rsid w:val="00944FF5"/>
    <w:rsid w:val="0095276F"/>
    <w:rsid w:val="009730CF"/>
    <w:rsid w:val="009910B4"/>
    <w:rsid w:val="00996266"/>
    <w:rsid w:val="009D7E10"/>
    <w:rsid w:val="009F328D"/>
    <w:rsid w:val="009F4E80"/>
    <w:rsid w:val="009F4EF8"/>
    <w:rsid w:val="00A06876"/>
    <w:rsid w:val="00A4580E"/>
    <w:rsid w:val="00A94E0C"/>
    <w:rsid w:val="00B12655"/>
    <w:rsid w:val="00B503D4"/>
    <w:rsid w:val="00BC4189"/>
    <w:rsid w:val="00C064E0"/>
    <w:rsid w:val="00D80D1F"/>
    <w:rsid w:val="00D87820"/>
    <w:rsid w:val="00D90DF4"/>
    <w:rsid w:val="00E2548C"/>
    <w:rsid w:val="00E369D2"/>
    <w:rsid w:val="00F14EA5"/>
    <w:rsid w:val="00F21474"/>
    <w:rsid w:val="00F270EA"/>
    <w:rsid w:val="00F41B0C"/>
    <w:rsid w:val="00F46BD8"/>
    <w:rsid w:val="00F604B3"/>
    <w:rsid w:val="00F642E2"/>
    <w:rsid w:val="00F72D4B"/>
    <w:rsid w:val="00FB6951"/>
    <w:rsid w:val="00FC336A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17AEB"/>
  <w15:docId w15:val="{C406DC3C-A0E0-4F25-AE1F-090E12D1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spacing w:after="120"/>
      <w:jc w:val="center"/>
      <w:outlineLvl w:val="0"/>
    </w:pPr>
    <w:rPr>
      <w:b/>
      <w:spacing w:val="4"/>
      <w:sz w:val="22"/>
      <w:szCs w:val="20"/>
      <w:lang w:val="en-GB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32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714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RefCOMNI">
    <w:name w:val="Título Ref. COMNI"/>
    <w:basedOn w:val="Normal"/>
    <w:pPr>
      <w:keepNext/>
      <w:keepLines/>
      <w:widowControl w:val="0"/>
      <w:spacing w:before="240" w:after="120"/>
    </w:pPr>
    <w:rPr>
      <w:b/>
      <w:caps/>
      <w:szCs w:val="20"/>
      <w:lang w:val="es-ES_tradnl"/>
    </w:rPr>
  </w:style>
  <w:style w:type="paragraph" w:customStyle="1" w:styleId="TtuloArtCOMNI">
    <w:name w:val="Título Art. COMNI"/>
    <w:basedOn w:val="Normal"/>
    <w:pPr>
      <w:widowControl w:val="0"/>
      <w:spacing w:after="240"/>
      <w:jc w:val="center"/>
    </w:pPr>
    <w:rPr>
      <w:b/>
      <w:sz w:val="28"/>
      <w:szCs w:val="20"/>
      <w:lang w:val="es-ES_tradnl"/>
    </w:rPr>
  </w:style>
  <w:style w:type="paragraph" w:customStyle="1" w:styleId="ReferenciaCOMNI">
    <w:name w:val="Referencia. COMNI"/>
    <w:basedOn w:val="Normal"/>
    <w:pPr>
      <w:widowControl w:val="0"/>
      <w:tabs>
        <w:tab w:val="left" w:pos="426"/>
      </w:tabs>
      <w:ind w:left="425" w:hanging="425"/>
      <w:jc w:val="both"/>
    </w:pPr>
    <w:rPr>
      <w:noProof/>
      <w:szCs w:val="20"/>
      <w:lang w:val="es-ES_tradnl"/>
    </w:rPr>
  </w:style>
  <w:style w:type="paragraph" w:styleId="Textoindependiente">
    <w:name w:val="Body Text"/>
    <w:basedOn w:val="Normal"/>
    <w:link w:val="TextoindependienteCar"/>
    <w:pPr>
      <w:widowControl w:val="0"/>
      <w:jc w:val="both"/>
    </w:pPr>
    <w:rPr>
      <w:sz w:val="22"/>
      <w:szCs w:val="20"/>
      <w:lang w:val="es-ES_tradnl"/>
    </w:rPr>
  </w:style>
  <w:style w:type="character" w:styleId="Hipervnculo">
    <w:name w:val="Hyperlink"/>
    <w:rPr>
      <w:rFonts w:ascii="Times New Roman" w:hAnsi="Times New Roman"/>
      <w:dstrike w:val="0"/>
      <w:noProof/>
      <w:color w:val="000000"/>
      <w:sz w:val="24"/>
      <w:u w:val="none"/>
      <w:vertAlign w:val="baseline"/>
    </w:rPr>
  </w:style>
  <w:style w:type="paragraph" w:styleId="Encabezado">
    <w:name w:val="header"/>
    <w:basedOn w:val="Normal"/>
    <w:link w:val="EncabezadoCar"/>
    <w:pPr>
      <w:widowControl w:val="0"/>
      <w:tabs>
        <w:tab w:val="center" w:pos="4252"/>
        <w:tab w:val="right" w:pos="8504"/>
      </w:tabs>
    </w:pPr>
    <w:rPr>
      <w:szCs w:val="20"/>
      <w:lang w:val="es-ES_tradnl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semiHidden/>
    <w:rsid w:val="00F41B0C"/>
    <w:rPr>
      <w:rFonts w:ascii="Tahoma" w:hAnsi="Tahoma" w:cs="Tahoma"/>
      <w:sz w:val="16"/>
      <w:szCs w:val="16"/>
    </w:rPr>
  </w:style>
  <w:style w:type="paragraph" w:customStyle="1" w:styleId="PaperTitleWCCM">
    <w:name w:val="Paper Title WCCM"/>
    <w:basedOn w:val="Normal"/>
    <w:rsid w:val="00771DF7"/>
    <w:pPr>
      <w:widowControl w:val="0"/>
      <w:autoSpaceDE w:val="0"/>
      <w:autoSpaceDN w:val="0"/>
      <w:spacing w:after="240"/>
      <w:jc w:val="both"/>
    </w:pPr>
    <w:rPr>
      <w:b/>
      <w:bCs/>
      <w:caps/>
      <w:sz w:val="28"/>
      <w:szCs w:val="28"/>
      <w:lang w:val="en-US"/>
    </w:rPr>
  </w:style>
  <w:style w:type="paragraph" w:customStyle="1" w:styleId="LiteWCCM">
    <w:name w:val="Lite WCCM"/>
    <w:basedOn w:val="Normal"/>
    <w:rsid w:val="00771DF7"/>
    <w:pPr>
      <w:widowControl w:val="0"/>
      <w:tabs>
        <w:tab w:val="left" w:pos="142"/>
      </w:tabs>
      <w:autoSpaceDE w:val="0"/>
      <w:autoSpaceDN w:val="0"/>
      <w:jc w:val="center"/>
    </w:pPr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B503D4"/>
    <w:pPr>
      <w:spacing w:before="100" w:beforeAutospacing="1" w:after="100" w:afterAutospacing="1"/>
    </w:pPr>
  </w:style>
  <w:style w:type="character" w:customStyle="1" w:styleId="Ttulo4Car">
    <w:name w:val="Título 4 Car"/>
    <w:basedOn w:val="Fuentedeprrafopredeter"/>
    <w:link w:val="Ttulo4"/>
    <w:semiHidden/>
    <w:rsid w:val="0017142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3Car">
    <w:name w:val="Título 3 Car"/>
    <w:basedOn w:val="Fuentedeprrafopredeter"/>
    <w:link w:val="Ttulo3"/>
    <w:semiHidden/>
    <w:rsid w:val="009F32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15920"/>
    <w:rPr>
      <w:sz w:val="22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4130E4"/>
    <w:rPr>
      <w:sz w:val="24"/>
      <w:lang w:val="es-ES_tradnl"/>
    </w:rPr>
  </w:style>
  <w:style w:type="paragraph" w:styleId="Piedepgina">
    <w:name w:val="footer"/>
    <w:basedOn w:val="Normal"/>
    <w:link w:val="PiedepginaCar"/>
    <w:unhideWhenUsed/>
    <w:rsid w:val="009910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10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te_sec@cimne.up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how to Prepare a One Page Abstract for the European Congress on Computational Methods (ECCOMAS 2000)</vt:lpstr>
      <vt:lpstr>Instructions how to Prepare a One Page Abstract for the European Congress on Computational Methods (ECCOMAS 2000)</vt:lpstr>
    </vt:vector>
  </TitlesOfParts>
  <Company>CIMNE</Company>
  <LinksUpToDate>false</LinksUpToDate>
  <CharactersWithSpaces>1774</CharactersWithSpaces>
  <SharedDoc>false</SharedDoc>
  <HLinks>
    <vt:vector size="6" baseType="variant">
      <vt:variant>
        <vt:i4>4194367</vt:i4>
      </vt:variant>
      <vt:variant>
        <vt:i4>0</vt:i4>
      </vt:variant>
      <vt:variant>
        <vt:i4>0</vt:i4>
      </vt:variant>
      <vt:variant>
        <vt:i4>5</vt:i4>
      </vt:variant>
      <vt:variant>
        <vt:lpwstr>mailto:marine@cimne.upc.edu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how to Prepare a One Page Abstract for the European Congress on Computational Methods (ECCOMAS 2000)</dc:title>
  <dc:creator>forace</dc:creator>
  <cp:lastModifiedBy>Bea</cp:lastModifiedBy>
  <cp:revision>4</cp:revision>
  <cp:lastPrinted>2010-03-01T15:20:00Z</cp:lastPrinted>
  <dcterms:created xsi:type="dcterms:W3CDTF">2026-05-21T14:04:00Z</dcterms:created>
  <dcterms:modified xsi:type="dcterms:W3CDTF">2026-05-21T14:05:00Z</dcterms:modified>
</cp:coreProperties>
</file>