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51C13" w14:textId="361EA83E" w:rsidR="00216EF5" w:rsidRPr="000D6982" w:rsidRDefault="0068082B" w:rsidP="00216EF5">
      <w:pPr>
        <w:pStyle w:val="Heading1"/>
        <w:rPr>
          <w:rFonts w:asciiTheme="majorBidi" w:hAnsiTheme="majorBidi" w:cstheme="majorBidi"/>
          <w:color w:val="000000"/>
          <w:sz w:val="28"/>
          <w:szCs w:val="28"/>
        </w:rPr>
      </w:pPr>
      <w:r w:rsidRPr="0068082B">
        <w:rPr>
          <w:rFonts w:asciiTheme="majorBidi" w:hAnsiTheme="majorBidi" w:cstheme="majorBidi"/>
          <w:color w:val="000000"/>
          <w:sz w:val="28"/>
          <w:szCs w:val="28"/>
        </w:rPr>
        <w:t>AI and data-driven methods for composite multi-scale analyses</w:t>
      </w:r>
    </w:p>
    <w:p w14:paraId="5833E94D" w14:textId="499E61A2" w:rsidR="00115A47" w:rsidRPr="00C20CDA" w:rsidRDefault="00115A47" w:rsidP="00115A47">
      <w:pPr>
        <w:pStyle w:val="Heading1"/>
        <w:widowControl/>
        <w:spacing w:line="120" w:lineRule="atLeast"/>
        <w:rPr>
          <w:color w:val="000000"/>
          <w:spacing w:val="0"/>
        </w:rPr>
      </w:pPr>
      <w:r>
        <w:rPr>
          <w:color w:val="000000"/>
          <w:spacing w:val="0"/>
        </w:rPr>
        <w:t>L. Wu</w:t>
      </w:r>
      <w:r>
        <w:rPr>
          <w:vertAlign w:val="superscript"/>
        </w:rPr>
        <w:t>†</w:t>
      </w:r>
      <w:r w:rsidR="0068082B">
        <w:rPr>
          <w:color w:val="000000"/>
          <w:spacing w:val="0"/>
        </w:rPr>
        <w:t xml:space="preserve">, C. Anglade </w:t>
      </w:r>
      <w:r>
        <w:rPr>
          <w:color w:val="000000"/>
          <w:spacing w:val="0"/>
        </w:rPr>
        <w:t>and L. Noels</w:t>
      </w:r>
      <w:r w:rsidR="0068082B">
        <w:rPr>
          <w:color w:val="000000"/>
          <w:spacing w:val="0"/>
        </w:rPr>
        <w:t>*</w:t>
      </w:r>
      <w:r>
        <w:rPr>
          <w:vertAlign w:val="superscript"/>
        </w:rPr>
        <w:t>†</w:t>
      </w:r>
    </w:p>
    <w:p w14:paraId="5A8A0477" w14:textId="77777777" w:rsidR="00115A47" w:rsidRDefault="00115A47" w:rsidP="00115A47">
      <w:pPr>
        <w:pStyle w:val="LiteWCCM"/>
      </w:pPr>
      <w:r>
        <w:rPr>
          <w:vertAlign w:val="superscript"/>
        </w:rPr>
        <w:t>*†</w:t>
      </w:r>
      <w:r>
        <w:t xml:space="preserve"> University of Liege, Department of Aeronautics and Mechanical Engineering, Computational &amp; Multiscale Mechanics of Materials, Allée de la </w:t>
      </w:r>
      <w:proofErr w:type="spellStart"/>
      <w:r>
        <w:t>Découverte</w:t>
      </w:r>
      <w:proofErr w:type="spellEnd"/>
      <w:r>
        <w:t xml:space="preserve"> 9, B-4000 Liège, Belgium</w:t>
      </w:r>
    </w:p>
    <w:p w14:paraId="7BDA2CBB" w14:textId="5DCCD63E" w:rsidR="00115A47" w:rsidRDefault="00115A47" w:rsidP="00115A47">
      <w:pPr>
        <w:pStyle w:val="LiteWCCM"/>
        <w:rPr>
          <w:lang w:val="en-GB"/>
        </w:rPr>
      </w:pPr>
      <w:r w:rsidRPr="00C20CDA">
        <w:rPr>
          <w:lang w:val="en-GB"/>
        </w:rPr>
        <w:t xml:space="preserve">e-mails: </w:t>
      </w:r>
      <w:hyperlink r:id="rId7" w:history="1">
        <w:r w:rsidRPr="00025765">
          <w:rPr>
            <w:rStyle w:val="Hyperlink"/>
            <w:noProof w:val="0"/>
            <w:sz w:val="22"/>
            <w:lang w:val="en-GB"/>
          </w:rPr>
          <w:t>L.Wu@ulg.ac.be</w:t>
        </w:r>
      </w:hyperlink>
      <w:r w:rsidRPr="00C20CDA">
        <w:rPr>
          <w:lang w:val="en-GB"/>
        </w:rPr>
        <w:t xml:space="preserve">, </w:t>
      </w:r>
      <w:hyperlink r:id="rId8" w:history="1">
        <w:r w:rsidR="0068082B" w:rsidRPr="006F2FC8">
          <w:rPr>
            <w:rStyle w:val="Hyperlink"/>
            <w:noProof w:val="0"/>
            <w:sz w:val="22"/>
            <w:lang w:val="en-GB"/>
          </w:rPr>
          <w:t>cyrielle.anglade@uliege.be</w:t>
        </w:r>
      </w:hyperlink>
      <w:r w:rsidR="0068082B">
        <w:rPr>
          <w:lang w:val="en-GB"/>
        </w:rPr>
        <w:t xml:space="preserve">, </w:t>
      </w:r>
      <w:hyperlink r:id="rId9" w:history="1">
        <w:r w:rsidRPr="00BB6BEA">
          <w:rPr>
            <w:rStyle w:val="Hyperlink"/>
            <w:noProof w:val="0"/>
            <w:sz w:val="22"/>
            <w:lang w:val="en-GB"/>
          </w:rPr>
          <w:t>L.Noels@ulg.ac.be</w:t>
        </w:r>
      </w:hyperlink>
      <w:r w:rsidRPr="00C20CDA">
        <w:rPr>
          <w:lang w:val="en-GB"/>
        </w:rPr>
        <w:t xml:space="preserve">, </w:t>
      </w:r>
    </w:p>
    <w:p w14:paraId="5ED62179" w14:textId="12E6D4DE" w:rsidR="00D90DF4" w:rsidRPr="0068082B" w:rsidRDefault="00115A47" w:rsidP="0068082B">
      <w:pPr>
        <w:pStyle w:val="LiteWCCM"/>
        <w:rPr>
          <w:lang w:val="fr-FR"/>
        </w:rPr>
      </w:pPr>
      <w:r w:rsidRPr="00C20CDA">
        <w:rPr>
          <w:lang w:val="fr-FR"/>
        </w:rPr>
        <w:t>web page: http://www.ltas-cm3.ulg.ac.be</w:t>
      </w:r>
    </w:p>
    <w:p w14:paraId="57CF186A" w14:textId="77777777" w:rsidR="00D90DF4" w:rsidRPr="005817C9" w:rsidRDefault="00D90DF4">
      <w:pPr>
        <w:pStyle w:val="TtuloRefCOMNI"/>
        <w:spacing w:before="80" w:after="240"/>
        <w:jc w:val="center"/>
        <w:outlineLvl w:val="0"/>
        <w:rPr>
          <w:color w:val="000000"/>
          <w:spacing w:val="4"/>
          <w:szCs w:val="24"/>
          <w:lang w:val="en-GB"/>
        </w:rPr>
      </w:pPr>
      <w:r w:rsidRPr="005817C9">
        <w:rPr>
          <w:color w:val="000000"/>
          <w:spacing w:val="4"/>
          <w:szCs w:val="24"/>
          <w:lang w:val="en-GB"/>
        </w:rPr>
        <w:t>ABSTRACT</w:t>
      </w:r>
    </w:p>
    <w:p w14:paraId="68FA6267" w14:textId="69105C23" w:rsidR="0068082B" w:rsidRPr="0068082B" w:rsidRDefault="0068082B" w:rsidP="0068082B">
      <w:pPr>
        <w:pStyle w:val="BodyText"/>
        <w:spacing w:before="120" w:after="240" w:line="240" w:lineRule="atLeast"/>
        <w:rPr>
          <w:szCs w:val="22"/>
          <w:lang w:val="en-US"/>
        </w:rPr>
      </w:pPr>
      <w:r w:rsidRPr="0068082B">
        <w:rPr>
          <w:szCs w:val="22"/>
          <w:lang w:val="en-US"/>
        </w:rPr>
        <w:t xml:space="preserve">Multi-scale simulations of composite materials, although attractive from the scientific point of view, are often unpractical for complex non-linear material responses because of their inherent computational cost. Data-driven methods allow to train surrogate models from a synthetic dataset built using offline simulations. Once trained, the surrogate can substitute the micro-scale BVP resolution of a multi-scale simulation while reducing the computation time by several orders of magnitude. In this work we investigate two surrogate models in the case of complex non-linear material responses of composite materials, such as stochastic responses and failure. </w:t>
      </w:r>
    </w:p>
    <w:p w14:paraId="75D69E54" w14:textId="7FC2E6A5" w:rsidR="0068082B" w:rsidRPr="0068082B" w:rsidRDefault="0068082B" w:rsidP="0068082B">
      <w:pPr>
        <w:pStyle w:val="BodyText"/>
        <w:spacing w:before="120" w:after="240" w:line="240" w:lineRule="atLeast"/>
        <w:rPr>
          <w:szCs w:val="22"/>
          <w:lang w:val="en-US"/>
        </w:rPr>
      </w:pPr>
      <w:r w:rsidRPr="0068082B">
        <w:rPr>
          <w:szCs w:val="22"/>
          <w:lang w:val="en-US"/>
        </w:rPr>
        <w:t xml:space="preserve">Neural networks (NNWs) offer the potential of reducing the computational time by more than 5 orders of magnitude. In order to introduce the history dependency, recurrent neural networks (RNNs) were shown to be efficient and accurate in approximating the history-dependent homogenized stress-strain relationships. More specifically, a RNN cell independent to the increment step (called self-consistent) was developed for </w:t>
      </w:r>
      <w:proofErr w:type="spellStart"/>
      <w:r w:rsidRPr="0068082B">
        <w:rPr>
          <w:szCs w:val="22"/>
          <w:lang w:val="en-US"/>
        </w:rPr>
        <w:t>elasto</w:t>
      </w:r>
      <w:proofErr w:type="spellEnd"/>
      <w:r w:rsidRPr="0068082B">
        <w:rPr>
          <w:szCs w:val="22"/>
          <w:lang w:val="en-US"/>
        </w:rPr>
        <w:t xml:space="preserve">-plastic RVEs. In this work, we extend the approach to composite failure. The simulations with damage are challenging because after an initial phase in which the damage is diffuse, there is a localization of the damage in a thin band which is dependent on the macro-scale mesh size. To circumvent this problem, a non-local formulation that embeds the machine learning based surrogate predictions is developed in order to recover the solution uniqueness at the macro-scale. </w:t>
      </w:r>
    </w:p>
    <w:p w14:paraId="3315E76D" w14:textId="072AACB4" w:rsidR="0068082B" w:rsidRPr="0068082B" w:rsidRDefault="0068082B" w:rsidP="0068082B">
      <w:pPr>
        <w:pStyle w:val="BodyText"/>
        <w:spacing w:before="120" w:after="240" w:line="240" w:lineRule="atLeast"/>
        <w:rPr>
          <w:szCs w:val="22"/>
          <w:lang w:val="en-US"/>
        </w:rPr>
      </w:pPr>
      <w:r w:rsidRPr="0068082B">
        <w:rPr>
          <w:szCs w:val="22"/>
          <w:lang w:val="en-US"/>
        </w:rPr>
        <w:t>However, NNWs have no possibility of extrapolating responses and thus require a large dataset for their training.</w:t>
      </w:r>
      <w:r>
        <w:rPr>
          <w:szCs w:val="22"/>
          <w:lang w:val="en-US"/>
        </w:rPr>
        <w:t xml:space="preserve"> </w:t>
      </w:r>
      <w:r w:rsidRPr="0068082B">
        <w:rPr>
          <w:szCs w:val="22"/>
          <w:lang w:val="en-US"/>
        </w:rPr>
        <w:t xml:space="preserve">As a data-driven surrogate of heterogenous material responses, a Deep Material Network (DMN) is built by combining analytical </w:t>
      </w:r>
      <w:proofErr w:type="spellStart"/>
      <w:r w:rsidRPr="0068082B">
        <w:rPr>
          <w:szCs w:val="22"/>
          <w:lang w:val="en-US"/>
        </w:rPr>
        <w:t>homogenisation</w:t>
      </w:r>
      <w:proofErr w:type="spellEnd"/>
      <w:r w:rsidRPr="0068082B">
        <w:rPr>
          <w:szCs w:val="22"/>
          <w:lang w:val="en-US"/>
        </w:rPr>
        <w:t xml:space="preserve"> solutions and material constitutive relations into a neural network architecture. DMN was reformulated from the interaction view-point as the Interaction-Based DMN (IB-DMN), in order to improve its training performance. In this approach, the interaction learnable parameters characterize the micro-structure organization of the heterogeneous material, while the phase constitutive </w:t>
      </w:r>
      <w:proofErr w:type="spellStart"/>
      <w:r w:rsidRPr="0068082B">
        <w:rPr>
          <w:szCs w:val="22"/>
          <w:lang w:val="en-US"/>
        </w:rPr>
        <w:t>behaviours</w:t>
      </w:r>
      <w:proofErr w:type="spellEnd"/>
      <w:r w:rsidRPr="0068082B">
        <w:rPr>
          <w:szCs w:val="22"/>
          <w:lang w:val="en-US"/>
        </w:rPr>
        <w:t xml:space="preserve"> are explicitly modelled at some material nodes of the IB-DMN. Once trained, the DMN is able to predict nonlinear responses, including for unseen material responses and loading conditions, in a thermodynamically consistent way. Although they are less computationally efficient than the NNWs in their online stage, their extrapolation capabilities in terms of constitutive </w:t>
      </w:r>
      <w:proofErr w:type="spellStart"/>
      <w:r w:rsidRPr="0068082B">
        <w:rPr>
          <w:szCs w:val="22"/>
          <w:lang w:val="en-US"/>
        </w:rPr>
        <w:t>behaviours</w:t>
      </w:r>
      <w:proofErr w:type="spellEnd"/>
      <w:r w:rsidRPr="0068082B">
        <w:rPr>
          <w:szCs w:val="22"/>
          <w:lang w:val="en-US"/>
        </w:rPr>
        <w:t xml:space="preserve">, loading paths, or even composite volume fraction make them good candidates for virtual testing, or to construct an extensive dataset as required by NNWs. </w:t>
      </w:r>
    </w:p>
    <w:p w14:paraId="78D03E87" w14:textId="48B76B23" w:rsidR="00115A47" w:rsidRDefault="0068082B" w:rsidP="0068082B">
      <w:pPr>
        <w:pStyle w:val="BodyText"/>
        <w:spacing w:before="120" w:after="240" w:line="240" w:lineRule="atLeast"/>
        <w:rPr>
          <w:szCs w:val="22"/>
          <w:lang w:val="en-BE"/>
        </w:rPr>
      </w:pPr>
      <w:r>
        <w:rPr>
          <w:szCs w:val="22"/>
          <w:lang w:val="en-US"/>
        </w:rPr>
        <w:t>After</w:t>
      </w:r>
      <w:r w:rsidRPr="0068082B">
        <w:rPr>
          <w:szCs w:val="22"/>
          <w:lang w:val="en-US"/>
        </w:rPr>
        <w:t xml:space="preserve"> having decoupled the phase volume fraction of composite materials from the topological parameters representing the </w:t>
      </w:r>
      <w:proofErr w:type="spellStart"/>
      <w:r w:rsidRPr="0068082B">
        <w:rPr>
          <w:szCs w:val="22"/>
          <w:lang w:val="en-US"/>
        </w:rPr>
        <w:t>fibre</w:t>
      </w:r>
      <w:proofErr w:type="spellEnd"/>
      <w:r w:rsidRPr="0068082B">
        <w:rPr>
          <w:szCs w:val="22"/>
          <w:lang w:val="en-US"/>
        </w:rPr>
        <w:t xml:space="preserve"> distribution, a stochastic IB-DMN could be developed in which the </w:t>
      </w:r>
      <w:proofErr w:type="spellStart"/>
      <w:r w:rsidRPr="0068082B">
        <w:rPr>
          <w:szCs w:val="22"/>
          <w:lang w:val="en-US"/>
        </w:rPr>
        <w:t>fibre</w:t>
      </w:r>
      <w:proofErr w:type="spellEnd"/>
      <w:r w:rsidRPr="0068082B">
        <w:rPr>
          <w:szCs w:val="22"/>
          <w:lang w:val="en-US"/>
        </w:rPr>
        <w:t xml:space="preserve"> distribution variability is reflected in the IB-DMN topological parameters. In order to explicitly define the IB-DMN learnable parameters from a micro-structure realization, these topological parameters are predicted from a combination of an encoder and neural network, with a micro-structure image serving as input data. The encoder part of a trained Convolution Neural Network encoder-decoder extracts the feature vectors of the heterogeneous material from the image, and these features vectors are in turns used as input of a trained feed-forward neural network predicting the topological parameters of the IB-DMN, yielding a “Image to IB-DMN” framework.</w:t>
      </w:r>
    </w:p>
    <w:p w14:paraId="3D90BDE5" w14:textId="09760D2A" w:rsidR="00115A47" w:rsidRPr="000924AD" w:rsidRDefault="00115A47" w:rsidP="0068082B">
      <w:pPr>
        <w:pStyle w:val="BodyText"/>
        <w:spacing w:before="120" w:after="240" w:line="240" w:lineRule="atLeast"/>
        <w:rPr>
          <w:sz w:val="24"/>
          <w:szCs w:val="22"/>
          <w:lang w:val="en-GB"/>
        </w:rPr>
      </w:pPr>
      <w:r w:rsidRPr="00960841">
        <w:rPr>
          <w:szCs w:val="22"/>
          <w:lang w:val="en-BE"/>
        </w:rPr>
        <w:t>This project has received funding from the European Union’s Horizon Europe Framework Programme under grant agreement No.</w:t>
      </w:r>
      <w:r>
        <w:rPr>
          <w:szCs w:val="22"/>
          <w:lang w:val="en-US"/>
        </w:rPr>
        <w:t xml:space="preserve"> </w:t>
      </w:r>
      <w:r w:rsidRPr="00960841">
        <w:rPr>
          <w:szCs w:val="22"/>
          <w:lang w:val="en-BE"/>
        </w:rPr>
        <w:t>101056682 for the project ‘‘</w:t>
      </w:r>
      <w:proofErr w:type="spellStart"/>
      <w:r w:rsidRPr="00960841">
        <w:rPr>
          <w:szCs w:val="22"/>
          <w:lang w:val="en-BE"/>
        </w:rPr>
        <w:t>DIgital</w:t>
      </w:r>
      <w:proofErr w:type="spellEnd"/>
      <w:r w:rsidRPr="00960841">
        <w:rPr>
          <w:szCs w:val="22"/>
          <w:lang w:val="en-BE"/>
        </w:rPr>
        <w:t xml:space="preserve"> </w:t>
      </w:r>
      <w:proofErr w:type="spellStart"/>
      <w:r w:rsidRPr="00960841">
        <w:rPr>
          <w:szCs w:val="22"/>
          <w:lang w:val="en-BE"/>
        </w:rPr>
        <w:t>DEsign</w:t>
      </w:r>
      <w:proofErr w:type="spellEnd"/>
      <w:r w:rsidRPr="00960841">
        <w:rPr>
          <w:szCs w:val="22"/>
          <w:lang w:val="en-BE"/>
        </w:rPr>
        <w:t xml:space="preserve"> strategies to certify and </w:t>
      </w:r>
      <w:proofErr w:type="spellStart"/>
      <w:r w:rsidRPr="00960841">
        <w:rPr>
          <w:szCs w:val="22"/>
          <w:lang w:val="en-BE"/>
        </w:rPr>
        <w:t>mAnufacture</w:t>
      </w:r>
      <w:proofErr w:type="spellEnd"/>
      <w:r w:rsidRPr="00960841">
        <w:rPr>
          <w:szCs w:val="22"/>
          <w:lang w:val="en-BE"/>
        </w:rPr>
        <w:t xml:space="preserve"> Robust </w:t>
      </w:r>
      <w:proofErr w:type="spellStart"/>
      <w:r w:rsidRPr="00960841">
        <w:rPr>
          <w:szCs w:val="22"/>
          <w:lang w:val="en-BE"/>
        </w:rPr>
        <w:t>cOmposite</w:t>
      </w:r>
      <w:proofErr w:type="spellEnd"/>
      <w:r w:rsidRPr="00960841">
        <w:rPr>
          <w:szCs w:val="22"/>
          <w:lang w:val="en-BE"/>
        </w:rPr>
        <w:t xml:space="preserve"> </w:t>
      </w:r>
      <w:proofErr w:type="spellStart"/>
      <w:r w:rsidRPr="00960841">
        <w:rPr>
          <w:szCs w:val="22"/>
          <w:lang w:val="en-BE"/>
        </w:rPr>
        <w:t>sTructures</w:t>
      </w:r>
      <w:proofErr w:type="spellEnd"/>
      <w:r w:rsidRPr="00960841">
        <w:rPr>
          <w:szCs w:val="22"/>
          <w:lang w:val="en-BE"/>
        </w:rPr>
        <w:t xml:space="preserve"> (DIDEAROT)’’. </w:t>
      </w:r>
      <w:proofErr w:type="spellStart"/>
      <w:r w:rsidR="0068082B" w:rsidRPr="0068082B">
        <w:rPr>
          <w:szCs w:val="22"/>
          <w:lang w:val="es-ES"/>
        </w:rPr>
        <w:t>This</w:t>
      </w:r>
      <w:proofErr w:type="spellEnd"/>
      <w:r w:rsidR="0068082B" w:rsidRPr="0068082B">
        <w:rPr>
          <w:szCs w:val="22"/>
          <w:lang w:val="es-ES"/>
        </w:rPr>
        <w:t xml:space="preserve"> </w:t>
      </w:r>
      <w:proofErr w:type="spellStart"/>
      <w:r w:rsidR="0068082B" w:rsidRPr="0068082B">
        <w:rPr>
          <w:szCs w:val="22"/>
          <w:lang w:val="es-ES"/>
        </w:rPr>
        <w:t>research</w:t>
      </w:r>
      <w:proofErr w:type="spellEnd"/>
      <w:r w:rsidR="0068082B" w:rsidRPr="0068082B">
        <w:rPr>
          <w:szCs w:val="22"/>
          <w:lang w:val="es-ES"/>
        </w:rPr>
        <w:t xml:space="preserve"> has </w:t>
      </w:r>
      <w:proofErr w:type="spellStart"/>
      <w:r w:rsidR="0068082B" w:rsidRPr="0068082B">
        <w:rPr>
          <w:szCs w:val="22"/>
          <w:lang w:val="es-ES"/>
        </w:rPr>
        <w:t>been</w:t>
      </w:r>
      <w:proofErr w:type="spellEnd"/>
      <w:r w:rsidR="0068082B" w:rsidRPr="0068082B">
        <w:rPr>
          <w:szCs w:val="22"/>
          <w:lang w:val="es-ES"/>
        </w:rPr>
        <w:t xml:space="preserve"> </w:t>
      </w:r>
      <w:proofErr w:type="spellStart"/>
      <w:r w:rsidR="0068082B" w:rsidRPr="0068082B">
        <w:rPr>
          <w:szCs w:val="22"/>
          <w:lang w:val="es-ES"/>
        </w:rPr>
        <w:t>funded</w:t>
      </w:r>
      <w:proofErr w:type="spellEnd"/>
      <w:r w:rsidR="0068082B" w:rsidRPr="0068082B">
        <w:rPr>
          <w:szCs w:val="22"/>
          <w:lang w:val="es-ES"/>
        </w:rPr>
        <w:t xml:space="preserve"> </w:t>
      </w:r>
      <w:proofErr w:type="spellStart"/>
      <w:r w:rsidR="0068082B" w:rsidRPr="0068082B">
        <w:rPr>
          <w:szCs w:val="22"/>
          <w:lang w:val="es-ES"/>
        </w:rPr>
        <w:t>by</w:t>
      </w:r>
      <w:proofErr w:type="spellEnd"/>
      <w:r w:rsidR="0068082B" w:rsidRPr="0068082B">
        <w:rPr>
          <w:szCs w:val="22"/>
          <w:lang w:val="es-ES"/>
        </w:rPr>
        <w:t xml:space="preserve"> the </w:t>
      </w:r>
      <w:proofErr w:type="spellStart"/>
      <w:r w:rsidR="0068082B" w:rsidRPr="0068082B">
        <w:rPr>
          <w:szCs w:val="22"/>
          <w:lang w:val="es-ES"/>
        </w:rPr>
        <w:t>Walloon</w:t>
      </w:r>
      <w:proofErr w:type="spellEnd"/>
      <w:r w:rsidR="0068082B" w:rsidRPr="0068082B">
        <w:rPr>
          <w:szCs w:val="22"/>
          <w:lang w:val="es-ES"/>
        </w:rPr>
        <w:t xml:space="preserve"> </w:t>
      </w:r>
      <w:proofErr w:type="spellStart"/>
      <w:r w:rsidR="0068082B" w:rsidRPr="0068082B">
        <w:rPr>
          <w:szCs w:val="22"/>
          <w:lang w:val="es-ES"/>
        </w:rPr>
        <w:t>Region</w:t>
      </w:r>
      <w:proofErr w:type="spellEnd"/>
      <w:r w:rsidR="0068082B" w:rsidRPr="0068082B">
        <w:rPr>
          <w:szCs w:val="22"/>
          <w:lang w:val="es-ES"/>
        </w:rPr>
        <w:t xml:space="preserve"> </w:t>
      </w:r>
      <w:proofErr w:type="spellStart"/>
      <w:r w:rsidR="0068082B" w:rsidRPr="0068082B">
        <w:rPr>
          <w:szCs w:val="22"/>
          <w:lang w:val="es-ES"/>
        </w:rPr>
        <w:t>under</w:t>
      </w:r>
      <w:proofErr w:type="spellEnd"/>
      <w:r w:rsidR="0068082B" w:rsidRPr="0068082B">
        <w:rPr>
          <w:szCs w:val="22"/>
          <w:lang w:val="es-ES"/>
        </w:rPr>
        <w:t xml:space="preserve"> the </w:t>
      </w:r>
      <w:proofErr w:type="spellStart"/>
      <w:r w:rsidR="0068082B" w:rsidRPr="0068082B">
        <w:rPr>
          <w:szCs w:val="22"/>
          <w:lang w:val="es-ES"/>
        </w:rPr>
        <w:t>agreement</w:t>
      </w:r>
      <w:proofErr w:type="spellEnd"/>
      <w:r w:rsidR="0068082B" w:rsidRPr="0068082B">
        <w:rPr>
          <w:szCs w:val="22"/>
          <w:lang w:val="es-ES"/>
        </w:rPr>
        <w:t xml:space="preserve"> no. 2010092-CARBOBRAKE in the </w:t>
      </w:r>
      <w:proofErr w:type="spellStart"/>
      <w:r w:rsidR="0068082B" w:rsidRPr="0068082B">
        <w:rPr>
          <w:szCs w:val="22"/>
          <w:lang w:val="es-ES"/>
        </w:rPr>
        <w:t>context</w:t>
      </w:r>
      <w:proofErr w:type="spellEnd"/>
      <w:r w:rsidR="0068082B" w:rsidRPr="0068082B">
        <w:rPr>
          <w:szCs w:val="22"/>
          <w:lang w:val="es-ES"/>
        </w:rPr>
        <w:t xml:space="preserve"> of the M-ERA.Net </w:t>
      </w:r>
      <w:proofErr w:type="spellStart"/>
      <w:r w:rsidR="0068082B" w:rsidRPr="0068082B">
        <w:rPr>
          <w:szCs w:val="22"/>
          <w:lang w:val="es-ES"/>
        </w:rPr>
        <w:t>Join</w:t>
      </w:r>
      <w:proofErr w:type="spellEnd"/>
      <w:r w:rsidR="0068082B" w:rsidRPr="0068082B">
        <w:rPr>
          <w:szCs w:val="22"/>
          <w:lang w:val="es-ES"/>
        </w:rPr>
        <w:t xml:space="preserve"> </w:t>
      </w:r>
      <w:proofErr w:type="spellStart"/>
      <w:r w:rsidR="0068082B" w:rsidRPr="0068082B">
        <w:rPr>
          <w:szCs w:val="22"/>
          <w:lang w:val="es-ES"/>
        </w:rPr>
        <w:t>Call</w:t>
      </w:r>
      <w:proofErr w:type="spellEnd"/>
      <w:r w:rsidR="0068082B" w:rsidRPr="0068082B">
        <w:rPr>
          <w:szCs w:val="22"/>
          <w:lang w:val="es-ES"/>
        </w:rPr>
        <w:t xml:space="preserve"> 2020 </w:t>
      </w:r>
      <w:proofErr w:type="spellStart"/>
      <w:r w:rsidR="0068082B" w:rsidRPr="0068082B">
        <w:rPr>
          <w:szCs w:val="22"/>
          <w:lang w:val="es-ES"/>
        </w:rPr>
        <w:t>funded</w:t>
      </w:r>
      <w:proofErr w:type="spellEnd"/>
      <w:r w:rsidR="0068082B" w:rsidRPr="0068082B">
        <w:rPr>
          <w:szCs w:val="22"/>
          <w:lang w:val="es-ES"/>
        </w:rPr>
        <w:t xml:space="preserve"> </w:t>
      </w:r>
      <w:proofErr w:type="spellStart"/>
      <w:r w:rsidR="0068082B" w:rsidRPr="0068082B">
        <w:rPr>
          <w:szCs w:val="22"/>
          <w:lang w:val="es-ES"/>
        </w:rPr>
        <w:t>by</w:t>
      </w:r>
      <w:proofErr w:type="spellEnd"/>
      <w:r w:rsidR="0068082B" w:rsidRPr="0068082B">
        <w:rPr>
          <w:szCs w:val="22"/>
          <w:lang w:val="es-ES"/>
        </w:rPr>
        <w:t xml:space="preserve"> the </w:t>
      </w:r>
      <w:proofErr w:type="spellStart"/>
      <w:r w:rsidR="0068082B" w:rsidRPr="0068082B">
        <w:rPr>
          <w:szCs w:val="22"/>
          <w:lang w:val="es-ES"/>
        </w:rPr>
        <w:t>European</w:t>
      </w:r>
      <w:proofErr w:type="spellEnd"/>
      <w:r w:rsidR="0068082B" w:rsidRPr="0068082B">
        <w:rPr>
          <w:szCs w:val="22"/>
          <w:lang w:val="es-ES"/>
        </w:rPr>
        <w:t xml:space="preserve"> </w:t>
      </w:r>
      <w:proofErr w:type="spellStart"/>
      <w:r w:rsidR="0068082B" w:rsidRPr="0068082B">
        <w:rPr>
          <w:szCs w:val="22"/>
          <w:lang w:val="es-ES"/>
        </w:rPr>
        <w:t>Union</w:t>
      </w:r>
      <w:proofErr w:type="spellEnd"/>
      <w:r w:rsidR="0068082B" w:rsidRPr="0068082B">
        <w:rPr>
          <w:szCs w:val="22"/>
          <w:lang w:val="es-ES"/>
        </w:rPr>
        <w:t xml:space="preserve"> </w:t>
      </w:r>
      <w:proofErr w:type="spellStart"/>
      <w:r w:rsidR="0068082B" w:rsidRPr="0068082B">
        <w:rPr>
          <w:szCs w:val="22"/>
          <w:lang w:val="es-ES"/>
        </w:rPr>
        <w:t>under</w:t>
      </w:r>
      <w:proofErr w:type="spellEnd"/>
      <w:r w:rsidR="0068082B" w:rsidRPr="0068082B">
        <w:rPr>
          <w:szCs w:val="22"/>
          <w:lang w:val="es-ES"/>
        </w:rPr>
        <w:t xml:space="preserve"> the Grant </w:t>
      </w:r>
      <w:proofErr w:type="spellStart"/>
      <w:r w:rsidR="0068082B" w:rsidRPr="0068082B">
        <w:rPr>
          <w:szCs w:val="22"/>
          <w:lang w:val="es-ES"/>
        </w:rPr>
        <w:t>Agreement</w:t>
      </w:r>
      <w:proofErr w:type="spellEnd"/>
      <w:r w:rsidR="0068082B" w:rsidRPr="0068082B">
        <w:rPr>
          <w:szCs w:val="22"/>
          <w:lang w:val="es-ES"/>
        </w:rPr>
        <w:t xml:space="preserve"> no. 958174.</w:t>
      </w:r>
    </w:p>
    <w:p w14:paraId="789F3368" w14:textId="77777777" w:rsidR="00D90DF4" w:rsidRDefault="00D90DF4">
      <w:pPr>
        <w:rPr>
          <w:color w:val="000000"/>
          <w:lang w:val="en-GB"/>
        </w:rPr>
      </w:pPr>
    </w:p>
    <w:sectPr w:rsidR="00D90DF4">
      <w:headerReference w:type="default" r:id="rId10"/>
      <w:type w:val="continuous"/>
      <w:pgSz w:w="11907" w:h="16840" w:code="9"/>
      <w:pgMar w:top="567" w:right="1389" w:bottom="1418" w:left="1559" w:header="284" w:footer="1418" w:gutter="0"/>
      <w:cols w:space="720"/>
      <w:vAlign w:val="cen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42E6D" w14:textId="77777777" w:rsidR="00645995" w:rsidRDefault="00645995">
      <w:r>
        <w:separator/>
      </w:r>
    </w:p>
  </w:endnote>
  <w:endnote w:type="continuationSeparator" w:id="0">
    <w:p w14:paraId="518BC738" w14:textId="77777777" w:rsidR="00645995" w:rsidRDefault="00645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2D115" w14:textId="77777777" w:rsidR="00645995" w:rsidRDefault="00645995">
      <w:r>
        <w:separator/>
      </w:r>
    </w:p>
  </w:footnote>
  <w:footnote w:type="continuationSeparator" w:id="0">
    <w:p w14:paraId="77043DAE" w14:textId="77777777" w:rsidR="00645995" w:rsidRDefault="00645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E3630" w14:textId="77777777" w:rsidR="00121C0F" w:rsidRDefault="00121C0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F6790"/>
    <w:multiLevelType w:val="singleLevel"/>
    <w:tmpl w:val="06E24AC0"/>
    <w:lvl w:ilvl="0">
      <w:start w:val="1"/>
      <w:numFmt w:val="decimal"/>
      <w:lvlText w:val="[%1]"/>
      <w:lvlJc w:val="left"/>
      <w:pPr>
        <w:tabs>
          <w:tab w:val="num" w:pos="442"/>
        </w:tabs>
        <w:ind w:left="442" w:hanging="442"/>
      </w:pPr>
      <w:rPr>
        <w:rFonts w:ascii="Times New Roman" w:hAnsi="Times New Roman" w:hint="default"/>
        <w:b w:val="0"/>
        <w:i w:val="0"/>
        <w:sz w:val="22"/>
      </w:rPr>
    </w:lvl>
  </w:abstractNum>
  <w:num w:numId="1" w16cid:durableId="1034695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66"/>
    <w:rsid w:val="00006C28"/>
    <w:rsid w:val="00024576"/>
    <w:rsid w:val="000821AD"/>
    <w:rsid w:val="00082770"/>
    <w:rsid w:val="000A2C09"/>
    <w:rsid w:val="000A7380"/>
    <w:rsid w:val="000D6982"/>
    <w:rsid w:val="00115A47"/>
    <w:rsid w:val="00121C0F"/>
    <w:rsid w:val="001437B5"/>
    <w:rsid w:val="001B01A0"/>
    <w:rsid w:val="001B1D8A"/>
    <w:rsid w:val="001C3BC9"/>
    <w:rsid w:val="001D0A91"/>
    <w:rsid w:val="001F25D6"/>
    <w:rsid w:val="00216EF5"/>
    <w:rsid w:val="00246F9F"/>
    <w:rsid w:val="003134D7"/>
    <w:rsid w:val="00314E5B"/>
    <w:rsid w:val="0032651D"/>
    <w:rsid w:val="003314D6"/>
    <w:rsid w:val="00335505"/>
    <w:rsid w:val="00370C2A"/>
    <w:rsid w:val="00397103"/>
    <w:rsid w:val="003B0A9C"/>
    <w:rsid w:val="003E21F2"/>
    <w:rsid w:val="004944C7"/>
    <w:rsid w:val="00553CC0"/>
    <w:rsid w:val="005817C9"/>
    <w:rsid w:val="005F3B4E"/>
    <w:rsid w:val="006234D3"/>
    <w:rsid w:val="00645995"/>
    <w:rsid w:val="0068082B"/>
    <w:rsid w:val="00691CD4"/>
    <w:rsid w:val="006B11D2"/>
    <w:rsid w:val="006C13CC"/>
    <w:rsid w:val="00720BCA"/>
    <w:rsid w:val="00736699"/>
    <w:rsid w:val="00771DF7"/>
    <w:rsid w:val="007A1C1B"/>
    <w:rsid w:val="00803103"/>
    <w:rsid w:val="008339BD"/>
    <w:rsid w:val="00847139"/>
    <w:rsid w:val="008D3BA2"/>
    <w:rsid w:val="00943D51"/>
    <w:rsid w:val="009730CF"/>
    <w:rsid w:val="00996266"/>
    <w:rsid w:val="009A23F7"/>
    <w:rsid w:val="009E49AA"/>
    <w:rsid w:val="00A206AF"/>
    <w:rsid w:val="00A30E5D"/>
    <w:rsid w:val="00AA1D83"/>
    <w:rsid w:val="00AC5A47"/>
    <w:rsid w:val="00B460E9"/>
    <w:rsid w:val="00BF153C"/>
    <w:rsid w:val="00C9429C"/>
    <w:rsid w:val="00CE5396"/>
    <w:rsid w:val="00D16CBF"/>
    <w:rsid w:val="00D40DEF"/>
    <w:rsid w:val="00D73141"/>
    <w:rsid w:val="00D90DF4"/>
    <w:rsid w:val="00DB7AC5"/>
    <w:rsid w:val="00DC08A8"/>
    <w:rsid w:val="00E77F6B"/>
    <w:rsid w:val="00EA2BA7"/>
    <w:rsid w:val="00EA7C69"/>
    <w:rsid w:val="00F13012"/>
    <w:rsid w:val="00F41B0C"/>
    <w:rsid w:val="00FC336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7ACD5"/>
  <w15:docId w15:val="{5F4E4BAD-E855-4115-BA78-DD6B364B6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spacing w:after="120"/>
      <w:jc w:val="center"/>
      <w:outlineLvl w:val="0"/>
    </w:pPr>
    <w:rPr>
      <w:b/>
      <w:spacing w:val="4"/>
      <w:sz w:val="22"/>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uloRefCOMNI">
    <w:name w:val="Título Ref. COMNI"/>
    <w:basedOn w:val="Normal"/>
    <w:pPr>
      <w:keepNext/>
      <w:keepLines/>
      <w:widowControl w:val="0"/>
      <w:spacing w:before="240" w:after="120"/>
    </w:pPr>
    <w:rPr>
      <w:b/>
      <w:caps/>
      <w:szCs w:val="20"/>
      <w:lang w:val="es-ES_tradnl"/>
    </w:rPr>
  </w:style>
  <w:style w:type="paragraph" w:customStyle="1" w:styleId="TtuloArtCOMNI">
    <w:name w:val="Título Art. COMNI"/>
    <w:basedOn w:val="Normal"/>
    <w:pPr>
      <w:widowControl w:val="0"/>
      <w:spacing w:after="240"/>
      <w:jc w:val="center"/>
    </w:pPr>
    <w:rPr>
      <w:b/>
      <w:sz w:val="28"/>
      <w:szCs w:val="20"/>
      <w:lang w:val="es-ES_tradnl"/>
    </w:rPr>
  </w:style>
  <w:style w:type="paragraph" w:customStyle="1" w:styleId="ReferenciaCOMNI">
    <w:name w:val="Referencia. COMNI"/>
    <w:basedOn w:val="Normal"/>
    <w:pPr>
      <w:widowControl w:val="0"/>
      <w:tabs>
        <w:tab w:val="left" w:pos="426"/>
      </w:tabs>
      <w:ind w:left="425" w:hanging="425"/>
      <w:jc w:val="both"/>
    </w:pPr>
    <w:rPr>
      <w:noProof/>
      <w:szCs w:val="20"/>
      <w:lang w:val="es-ES_tradnl"/>
    </w:rPr>
  </w:style>
  <w:style w:type="paragraph" w:styleId="BodyText">
    <w:name w:val="Body Text"/>
    <w:basedOn w:val="Normal"/>
    <w:pPr>
      <w:widowControl w:val="0"/>
      <w:jc w:val="both"/>
    </w:pPr>
    <w:rPr>
      <w:sz w:val="22"/>
      <w:szCs w:val="20"/>
      <w:lang w:val="es-ES_tradnl"/>
    </w:rPr>
  </w:style>
  <w:style w:type="character" w:styleId="Hyperlink">
    <w:name w:val="Hyperlink"/>
    <w:rPr>
      <w:rFonts w:ascii="Times New Roman" w:hAnsi="Times New Roman"/>
      <w:dstrike w:val="0"/>
      <w:noProof/>
      <w:color w:val="000000"/>
      <w:sz w:val="24"/>
      <w:u w:val="none"/>
      <w:vertAlign w:val="baseline"/>
    </w:rPr>
  </w:style>
  <w:style w:type="paragraph" w:styleId="Header">
    <w:name w:val="header"/>
    <w:basedOn w:val="Normal"/>
    <w:pPr>
      <w:widowControl w:val="0"/>
      <w:tabs>
        <w:tab w:val="center" w:pos="4252"/>
        <w:tab w:val="right" w:pos="8504"/>
      </w:tabs>
    </w:pPr>
    <w:rPr>
      <w:szCs w:val="20"/>
      <w:lang w:val="es-ES_tradnl"/>
    </w:rPr>
  </w:style>
  <w:style w:type="character" w:styleId="FollowedHyperlink">
    <w:name w:val="FollowedHyperlink"/>
    <w:rPr>
      <w:color w:val="800080"/>
      <w:u w:val="single"/>
    </w:rPr>
  </w:style>
  <w:style w:type="paragraph" w:styleId="BalloonText">
    <w:name w:val="Balloon Text"/>
    <w:basedOn w:val="Normal"/>
    <w:semiHidden/>
    <w:rsid w:val="00F41B0C"/>
    <w:rPr>
      <w:rFonts w:ascii="Tahoma" w:hAnsi="Tahoma" w:cs="Tahoma"/>
      <w:sz w:val="16"/>
      <w:szCs w:val="16"/>
    </w:rPr>
  </w:style>
  <w:style w:type="paragraph" w:customStyle="1" w:styleId="PaperTitleWCCM">
    <w:name w:val="Paper Title WCCM"/>
    <w:basedOn w:val="Normal"/>
    <w:rsid w:val="00771DF7"/>
    <w:pPr>
      <w:widowControl w:val="0"/>
      <w:autoSpaceDE w:val="0"/>
      <w:autoSpaceDN w:val="0"/>
      <w:spacing w:after="240"/>
      <w:jc w:val="both"/>
    </w:pPr>
    <w:rPr>
      <w:b/>
      <w:bCs/>
      <w:caps/>
      <w:sz w:val="28"/>
      <w:szCs w:val="28"/>
      <w:lang w:val="en-US"/>
    </w:rPr>
  </w:style>
  <w:style w:type="paragraph" w:customStyle="1" w:styleId="LiteWCCM">
    <w:name w:val="Lite WCCM"/>
    <w:basedOn w:val="Normal"/>
    <w:rsid w:val="00771DF7"/>
    <w:pPr>
      <w:widowControl w:val="0"/>
      <w:tabs>
        <w:tab w:val="left" w:pos="142"/>
      </w:tabs>
      <w:autoSpaceDE w:val="0"/>
      <w:autoSpaceDN w:val="0"/>
      <w:jc w:val="center"/>
    </w:pPr>
    <w:rPr>
      <w:sz w:val="22"/>
      <w:szCs w:val="22"/>
      <w:lang w:val="en-US"/>
    </w:rPr>
  </w:style>
  <w:style w:type="paragraph" w:customStyle="1" w:styleId="ReferenceWCCM">
    <w:name w:val="Reference WCCM"/>
    <w:basedOn w:val="Normal"/>
    <w:rsid w:val="00A30E5D"/>
    <w:pPr>
      <w:widowControl w:val="0"/>
      <w:tabs>
        <w:tab w:val="left" w:pos="426"/>
      </w:tabs>
      <w:autoSpaceDE w:val="0"/>
      <w:autoSpaceDN w:val="0"/>
      <w:ind w:left="426" w:hanging="426"/>
    </w:pPr>
    <w:rPr>
      <w:sz w:val="20"/>
      <w:lang w:val="en-US"/>
    </w:rPr>
  </w:style>
  <w:style w:type="character" w:customStyle="1" w:styleId="UnresolvedMention1">
    <w:name w:val="Unresolved Mention1"/>
    <w:basedOn w:val="DefaultParagraphFont"/>
    <w:uiPriority w:val="99"/>
    <w:semiHidden/>
    <w:unhideWhenUsed/>
    <w:rsid w:val="00335505"/>
    <w:rPr>
      <w:color w:val="605E5C"/>
      <w:shd w:val="clear" w:color="auto" w:fill="E1DFDD"/>
    </w:rPr>
  </w:style>
  <w:style w:type="character" w:styleId="UnresolvedMention">
    <w:name w:val="Unresolved Mention"/>
    <w:basedOn w:val="DefaultParagraphFont"/>
    <w:uiPriority w:val="99"/>
    <w:semiHidden/>
    <w:unhideWhenUsed/>
    <w:rsid w:val="00680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21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yrielle.anglade@uliege.be" TargetMode="External"/><Relationship Id="rId3" Type="http://schemas.openxmlformats.org/officeDocument/2006/relationships/settings" Target="settings.xml"/><Relationship Id="rId7" Type="http://schemas.openxmlformats.org/officeDocument/2006/relationships/hyperlink" Target="mailto:L.Wu@ulg.ac.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Noels@ulg.ac.b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683</Words>
  <Characters>3895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Instructions how to Prepare a One Page Abstract for the European Congress on Computational Methods (ECCOMAS 2000)</vt:lpstr>
    </vt:vector>
  </TitlesOfParts>
  <Company>CIMNE</Company>
  <LinksUpToDate>false</LinksUpToDate>
  <CharactersWithSpaces>4569</CharactersWithSpaces>
  <SharedDoc>false</SharedDoc>
  <HLinks>
    <vt:vector size="6" baseType="variant">
      <vt:variant>
        <vt:i4>1966183</vt:i4>
      </vt:variant>
      <vt:variant>
        <vt:i4>0</vt:i4>
      </vt:variant>
      <vt:variant>
        <vt:i4>0</vt:i4>
      </vt:variant>
      <vt:variant>
        <vt:i4>5</vt:i4>
      </vt:variant>
      <vt:variant>
        <vt:lpwstr>mailto:complas@cimne.upc.edu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how to Prepare a One Page Abstract for the European Congress on Computational Methods (ECCOMAS 2000)</dc:title>
  <dc:creator>forace</dc:creator>
  <cp:lastModifiedBy>Noels Ludovic</cp:lastModifiedBy>
  <cp:revision>10</cp:revision>
  <cp:lastPrinted>2024-12-20T15:11:00Z</cp:lastPrinted>
  <dcterms:created xsi:type="dcterms:W3CDTF">2024-12-02T13:38:00Z</dcterms:created>
  <dcterms:modified xsi:type="dcterms:W3CDTF">2025-08-27T13:10:00Z</dcterms:modified>
</cp:coreProperties>
</file>